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DA7B8B" w14:textId="335CE78F" w:rsidR="00C1706D" w:rsidRDefault="00AA4222">
      <w:pPr>
        <w:spacing w:after="0" w:line="250" w:lineRule="auto"/>
        <w:ind w:right="4197"/>
      </w:pPr>
      <w:r>
        <w:rPr>
          <w:rFonts w:ascii="Arial" w:eastAsia="Arial" w:hAnsi="Arial" w:cs="Arial"/>
          <w:b/>
          <w:sz w:val="20"/>
          <w:szCs w:val="20"/>
        </w:rPr>
        <w:t xml:space="preserve">Call-Off Schedule 20 (Call-Off Specification) </w:t>
      </w:r>
      <w:r>
        <w:rPr>
          <w:rFonts w:ascii="Arial" w:eastAsia="Arial" w:hAnsi="Arial" w:cs="Arial"/>
          <w:sz w:val="20"/>
          <w:szCs w:val="20"/>
        </w:rPr>
        <w:t>Call-Off Ref:</w:t>
      </w:r>
      <w:r w:rsidR="009F1116">
        <w:rPr>
          <w:rFonts w:ascii="Arial" w:eastAsia="Arial" w:hAnsi="Arial" w:cs="Arial"/>
          <w:sz w:val="20"/>
          <w:szCs w:val="20"/>
        </w:rPr>
        <w:t xml:space="preserve"> CCBS22A01</w:t>
      </w:r>
    </w:p>
    <w:p w14:paraId="7FAE5112" w14:textId="77777777" w:rsidR="009F1116" w:rsidRDefault="00AA4222" w:rsidP="009F1116">
      <w:pPr>
        <w:spacing w:after="1032" w:line="265" w:lineRule="auto"/>
        <w:ind w:left="-5" w:hanging="10"/>
      </w:pPr>
      <w:r>
        <w:rPr>
          <w:rFonts w:ascii="Arial" w:eastAsia="Arial" w:hAnsi="Arial" w:cs="Arial"/>
          <w:sz w:val="20"/>
          <w:szCs w:val="20"/>
        </w:rPr>
        <w:t>Crown Copyright 2021</w:t>
      </w:r>
    </w:p>
    <w:p w14:paraId="78DA7B8E" w14:textId="5E71D59B" w:rsidR="00C1706D" w:rsidRDefault="00AA4222" w:rsidP="009F1116">
      <w:pPr>
        <w:spacing w:after="1032" w:line="265" w:lineRule="auto"/>
        <w:ind w:left="-5" w:hanging="10"/>
        <w:rPr>
          <w:rFonts w:ascii="Arial" w:eastAsia="Arial" w:hAnsi="Arial" w:cs="Arial"/>
        </w:rPr>
      </w:pPr>
      <w:r>
        <w:rPr>
          <w:rFonts w:ascii="Arial" w:eastAsia="Arial" w:hAnsi="Arial" w:cs="Arial"/>
          <w:b/>
          <w:sz w:val="32"/>
          <w:szCs w:val="32"/>
        </w:rPr>
        <w:t>Call-Off Schedule 20 (Call-Off Specification)</w:t>
      </w:r>
      <w:r w:rsidR="009F1116">
        <w:br/>
      </w:r>
      <w:r>
        <w:rPr>
          <w:rFonts w:ascii="Arial" w:eastAsia="Arial" w:hAnsi="Arial" w:cs="Arial"/>
        </w:rPr>
        <w:t>This Schedule sets out the characteristics of the Deliverables that the Supplier will be required to make to the Buyers under this Call-Off Contract.</w:t>
      </w:r>
      <w:r w:rsidR="00244042">
        <w:rPr>
          <w:rFonts w:ascii="Arial" w:eastAsia="Arial" w:hAnsi="Arial" w:cs="Arial"/>
        </w:rPr>
        <w:t xml:space="preserve"> As issued during the procurement process:</w:t>
      </w:r>
    </w:p>
    <w:p w14:paraId="66F49A36" w14:textId="77777777" w:rsidR="009F1116" w:rsidRPr="009F1116" w:rsidRDefault="009F1116" w:rsidP="009F1116">
      <w:pPr>
        <w:pStyle w:val="Heading1"/>
        <w:keepLines w:val="0"/>
        <w:numPr>
          <w:ilvl w:val="0"/>
          <w:numId w:val="1"/>
        </w:numPr>
        <w:tabs>
          <w:tab w:val="clear" w:pos="720"/>
        </w:tabs>
        <w:overflowPunct w:val="0"/>
        <w:autoSpaceDE w:val="0"/>
        <w:autoSpaceDN w:val="0"/>
        <w:adjustRightInd w:val="0"/>
        <w:spacing w:before="0" w:line="240" w:lineRule="auto"/>
        <w:jc w:val="both"/>
        <w:textAlignment w:val="baseline"/>
        <w:rPr>
          <w:rFonts w:ascii="Arial" w:hAnsi="Arial" w:cs="Arial"/>
          <w:sz w:val="32"/>
          <w:szCs w:val="32"/>
        </w:rPr>
      </w:pPr>
      <w:bookmarkStart w:id="0" w:name="_Toc100827999"/>
      <w:r w:rsidRPr="009F1116">
        <w:rPr>
          <w:rFonts w:ascii="Arial" w:hAnsi="Arial" w:cs="Arial"/>
          <w:sz w:val="32"/>
          <w:szCs w:val="32"/>
        </w:rPr>
        <w:t>PURPOSE</w:t>
      </w:r>
      <w:bookmarkEnd w:id="0"/>
    </w:p>
    <w:p w14:paraId="50CCF224" w14:textId="77777777" w:rsidR="009F1116" w:rsidRPr="009F1116" w:rsidRDefault="009F1116" w:rsidP="009F1116">
      <w:pPr>
        <w:pStyle w:val="Heading2"/>
        <w:keepNext w:val="0"/>
        <w:keepLines w:val="0"/>
        <w:numPr>
          <w:ilvl w:val="1"/>
          <w:numId w:val="1"/>
        </w:numPr>
        <w:tabs>
          <w:tab w:val="clear" w:pos="1003"/>
          <w:tab w:val="num" w:pos="1004"/>
        </w:tabs>
        <w:adjustRightInd w:val="0"/>
        <w:spacing w:before="0" w:after="240" w:line="240" w:lineRule="auto"/>
        <w:ind w:left="1004"/>
        <w:jc w:val="both"/>
        <w:rPr>
          <w:rFonts w:ascii="Arial" w:hAnsi="Arial" w:cs="Arial"/>
          <w:b w:val="0"/>
          <w:sz w:val="24"/>
        </w:rPr>
      </w:pPr>
      <w:r w:rsidRPr="009F1116">
        <w:rPr>
          <w:rFonts w:ascii="Arial" w:hAnsi="Arial" w:cs="Arial"/>
          <w:b w:val="0"/>
          <w:sz w:val="24"/>
        </w:rPr>
        <w:t>The purpose of this further call-off competition is to identify a third-party Supplier who can support the Department for Work &amp; Pensions (DWP) in the delivery of its Digital Future.</w:t>
      </w:r>
    </w:p>
    <w:p w14:paraId="617237D3" w14:textId="77777777" w:rsidR="009F1116" w:rsidRPr="009F1116" w:rsidRDefault="009F1116" w:rsidP="009F1116">
      <w:pPr>
        <w:pStyle w:val="Heading2"/>
        <w:keepNext w:val="0"/>
        <w:keepLines w:val="0"/>
        <w:numPr>
          <w:ilvl w:val="1"/>
          <w:numId w:val="1"/>
        </w:numPr>
        <w:tabs>
          <w:tab w:val="clear" w:pos="1003"/>
          <w:tab w:val="num" w:pos="1004"/>
        </w:tabs>
        <w:adjustRightInd w:val="0"/>
        <w:spacing w:before="0" w:after="240" w:line="240" w:lineRule="auto"/>
        <w:ind w:left="1004"/>
        <w:jc w:val="both"/>
        <w:rPr>
          <w:rFonts w:ascii="Arial" w:hAnsi="Arial" w:cs="Arial"/>
          <w:b w:val="0"/>
          <w:sz w:val="24"/>
        </w:rPr>
      </w:pPr>
      <w:r w:rsidRPr="009F1116">
        <w:rPr>
          <w:rFonts w:ascii="Arial" w:hAnsi="Arial" w:cs="Arial"/>
          <w:b w:val="0"/>
          <w:sz w:val="24"/>
        </w:rPr>
        <w:t>Within DWP this is led by Digital Group who are transforming DWP's services so that customers can access vital services quickly, easily and in a seamless and joined up way, ultimately improving the customer and colleague experience.</w:t>
      </w:r>
    </w:p>
    <w:p w14:paraId="75D4974E" w14:textId="77777777" w:rsidR="009F1116" w:rsidRPr="009F1116" w:rsidRDefault="009F1116" w:rsidP="009F1116">
      <w:pPr>
        <w:pStyle w:val="Heading2"/>
        <w:spacing w:after="120"/>
        <w:ind w:left="709"/>
        <w:rPr>
          <w:rFonts w:ascii="Arial" w:eastAsia="Arial" w:hAnsi="Arial" w:cs="Arial"/>
          <w:sz w:val="24"/>
          <w:szCs w:val="24"/>
        </w:rPr>
      </w:pPr>
    </w:p>
    <w:p w14:paraId="77BD7CA0" w14:textId="5D9712AC" w:rsidR="009F1116" w:rsidRPr="009F1116" w:rsidRDefault="009F1116" w:rsidP="009F1116">
      <w:pPr>
        <w:pStyle w:val="Heading1"/>
        <w:keepLines w:val="0"/>
        <w:numPr>
          <w:ilvl w:val="0"/>
          <w:numId w:val="1"/>
        </w:numPr>
        <w:tabs>
          <w:tab w:val="clear" w:pos="720"/>
        </w:tabs>
        <w:overflowPunct w:val="0"/>
        <w:autoSpaceDE w:val="0"/>
        <w:autoSpaceDN w:val="0"/>
        <w:adjustRightInd w:val="0"/>
        <w:spacing w:before="0" w:line="240" w:lineRule="auto"/>
        <w:jc w:val="both"/>
        <w:textAlignment w:val="baseline"/>
        <w:rPr>
          <w:rFonts w:ascii="Arial" w:hAnsi="Arial" w:cs="Arial"/>
          <w:sz w:val="32"/>
          <w:szCs w:val="32"/>
        </w:rPr>
      </w:pPr>
      <w:bookmarkStart w:id="1" w:name="_Toc368573028"/>
      <w:bookmarkStart w:id="2" w:name="_Toc100828000"/>
      <w:bookmarkStart w:id="3" w:name="_Toc297554773"/>
      <w:bookmarkStart w:id="4" w:name="_Toc296415805"/>
      <w:bookmarkStart w:id="5" w:name="_Toc296415793"/>
      <w:r w:rsidRPr="009F1116">
        <w:rPr>
          <w:rFonts w:ascii="Arial" w:hAnsi="Arial" w:cs="Arial"/>
          <w:sz w:val="32"/>
          <w:szCs w:val="32"/>
        </w:rPr>
        <w:t>BACKGROUND TO THE CONTRACTING AUTHORITY</w:t>
      </w:r>
      <w:bookmarkEnd w:id="1"/>
      <w:bookmarkEnd w:id="2"/>
    </w:p>
    <w:p w14:paraId="3B62F88B" w14:textId="77777777" w:rsidR="009F1116" w:rsidRPr="009F1116" w:rsidRDefault="009F1116" w:rsidP="009F1116">
      <w:pPr>
        <w:pStyle w:val="Heading2"/>
        <w:keepNext w:val="0"/>
        <w:keepLines w:val="0"/>
        <w:numPr>
          <w:ilvl w:val="1"/>
          <w:numId w:val="1"/>
        </w:numPr>
        <w:tabs>
          <w:tab w:val="clear" w:pos="1003"/>
          <w:tab w:val="num" w:pos="1004"/>
        </w:tabs>
        <w:adjustRightInd w:val="0"/>
        <w:spacing w:before="0" w:after="240" w:line="240" w:lineRule="auto"/>
        <w:ind w:left="1004"/>
        <w:jc w:val="both"/>
        <w:rPr>
          <w:rFonts w:ascii="Arial" w:hAnsi="Arial" w:cs="Arial"/>
          <w:b w:val="0"/>
          <w:sz w:val="24"/>
          <w:szCs w:val="24"/>
        </w:rPr>
      </w:pPr>
      <w:r w:rsidRPr="009F1116">
        <w:rPr>
          <w:rFonts w:ascii="Arial" w:hAnsi="Arial" w:cs="Arial"/>
          <w:b w:val="0"/>
          <w:sz w:val="24"/>
          <w:szCs w:val="24"/>
        </w:rPr>
        <w:t>DWP (hereinafter referred to as the Contracting Authority) is responsible for welfare, pensions, and child maintenance policy. As the UK’s biggest public service department, it administers the State Pension, Universal Credit, and a range of working age, disability, and ill health benefits to over 22 million claimants and customers.</w:t>
      </w:r>
    </w:p>
    <w:p w14:paraId="5EE5AE0F" w14:textId="77777777" w:rsidR="009F1116" w:rsidRPr="009F1116" w:rsidRDefault="009F1116" w:rsidP="009F1116">
      <w:pPr>
        <w:pStyle w:val="Heading2"/>
        <w:keepNext w:val="0"/>
        <w:keepLines w:val="0"/>
        <w:numPr>
          <w:ilvl w:val="1"/>
          <w:numId w:val="1"/>
        </w:numPr>
        <w:tabs>
          <w:tab w:val="clear" w:pos="1003"/>
          <w:tab w:val="num" w:pos="1004"/>
        </w:tabs>
        <w:adjustRightInd w:val="0"/>
        <w:spacing w:before="0" w:after="240" w:line="240" w:lineRule="auto"/>
        <w:ind w:left="1004"/>
        <w:jc w:val="both"/>
        <w:rPr>
          <w:rFonts w:ascii="Arial" w:hAnsi="Arial" w:cs="Arial"/>
          <w:b w:val="0"/>
          <w:sz w:val="24"/>
          <w:szCs w:val="24"/>
        </w:rPr>
      </w:pPr>
      <w:r w:rsidRPr="009F1116">
        <w:rPr>
          <w:rFonts w:ascii="Arial" w:hAnsi="Arial" w:cs="Arial"/>
          <w:b w:val="0"/>
          <w:sz w:val="24"/>
          <w:szCs w:val="24"/>
        </w:rPr>
        <w:t>The Contracting Authority is responsible for:</w:t>
      </w:r>
    </w:p>
    <w:p w14:paraId="2C534CD1" w14:textId="77777777" w:rsidR="009F1116" w:rsidRPr="009F1116" w:rsidRDefault="009F1116" w:rsidP="009F1116">
      <w:pPr>
        <w:pStyle w:val="Heading3"/>
        <w:keepNext w:val="0"/>
        <w:keepLines w:val="0"/>
        <w:numPr>
          <w:ilvl w:val="2"/>
          <w:numId w:val="1"/>
        </w:numPr>
        <w:tabs>
          <w:tab w:val="num" w:pos="1800"/>
        </w:tabs>
        <w:adjustRightInd w:val="0"/>
        <w:spacing w:before="0" w:after="240" w:line="240" w:lineRule="auto"/>
        <w:ind w:left="1800"/>
        <w:jc w:val="both"/>
        <w:rPr>
          <w:rFonts w:ascii="Arial" w:hAnsi="Arial" w:cs="Arial"/>
          <w:b w:val="0"/>
          <w:sz w:val="24"/>
          <w:szCs w:val="24"/>
        </w:rPr>
      </w:pPr>
      <w:r w:rsidRPr="009F1116">
        <w:rPr>
          <w:rFonts w:ascii="Arial" w:hAnsi="Arial" w:cs="Arial"/>
          <w:b w:val="0"/>
          <w:sz w:val="24"/>
          <w:szCs w:val="24"/>
        </w:rPr>
        <w:t>understanding and dealing with the causes of poverty rather than its symptoms</w:t>
      </w:r>
    </w:p>
    <w:p w14:paraId="12B6BFD3" w14:textId="77777777" w:rsidR="009F1116" w:rsidRPr="009F1116" w:rsidRDefault="009F1116" w:rsidP="009F1116">
      <w:pPr>
        <w:pStyle w:val="Heading3"/>
        <w:keepNext w:val="0"/>
        <w:keepLines w:val="0"/>
        <w:numPr>
          <w:ilvl w:val="2"/>
          <w:numId w:val="1"/>
        </w:numPr>
        <w:tabs>
          <w:tab w:val="num" w:pos="1800"/>
        </w:tabs>
        <w:adjustRightInd w:val="0"/>
        <w:spacing w:before="0" w:after="240" w:line="240" w:lineRule="auto"/>
        <w:ind w:left="1800"/>
        <w:jc w:val="both"/>
        <w:rPr>
          <w:rFonts w:ascii="Arial" w:hAnsi="Arial" w:cs="Arial"/>
          <w:b w:val="0"/>
          <w:sz w:val="24"/>
          <w:szCs w:val="24"/>
        </w:rPr>
      </w:pPr>
      <w:r w:rsidRPr="009F1116">
        <w:rPr>
          <w:rFonts w:ascii="Arial" w:hAnsi="Arial" w:cs="Arial"/>
          <w:b w:val="0"/>
          <w:sz w:val="24"/>
          <w:szCs w:val="24"/>
        </w:rPr>
        <w:t>encouraging people to work and making work pay</w:t>
      </w:r>
    </w:p>
    <w:p w14:paraId="07E9C996" w14:textId="77777777" w:rsidR="009F1116" w:rsidRPr="009F1116" w:rsidRDefault="009F1116" w:rsidP="009F1116">
      <w:pPr>
        <w:pStyle w:val="Heading3"/>
        <w:keepNext w:val="0"/>
        <w:keepLines w:val="0"/>
        <w:numPr>
          <w:ilvl w:val="2"/>
          <w:numId w:val="1"/>
        </w:numPr>
        <w:tabs>
          <w:tab w:val="num" w:pos="1800"/>
        </w:tabs>
        <w:adjustRightInd w:val="0"/>
        <w:spacing w:before="0" w:after="240" w:line="240" w:lineRule="auto"/>
        <w:ind w:left="1800"/>
        <w:jc w:val="both"/>
        <w:rPr>
          <w:rFonts w:ascii="Arial" w:hAnsi="Arial" w:cs="Arial"/>
          <w:b w:val="0"/>
          <w:sz w:val="24"/>
          <w:szCs w:val="24"/>
        </w:rPr>
      </w:pPr>
      <w:r w:rsidRPr="009F1116">
        <w:rPr>
          <w:rFonts w:ascii="Arial" w:hAnsi="Arial" w:cs="Arial"/>
          <w:b w:val="0"/>
          <w:sz w:val="24"/>
          <w:szCs w:val="24"/>
        </w:rPr>
        <w:t>encouraging disabled people and those with ill health to work and be independent</w:t>
      </w:r>
    </w:p>
    <w:p w14:paraId="2EE7415B" w14:textId="77777777" w:rsidR="009F1116" w:rsidRPr="009F1116" w:rsidRDefault="009F1116" w:rsidP="009F1116">
      <w:pPr>
        <w:pStyle w:val="Heading3"/>
        <w:keepNext w:val="0"/>
        <w:keepLines w:val="0"/>
        <w:numPr>
          <w:ilvl w:val="2"/>
          <w:numId w:val="1"/>
        </w:numPr>
        <w:tabs>
          <w:tab w:val="num" w:pos="1800"/>
        </w:tabs>
        <w:adjustRightInd w:val="0"/>
        <w:spacing w:before="0" w:after="240" w:line="240" w:lineRule="auto"/>
        <w:ind w:left="1800"/>
        <w:jc w:val="both"/>
        <w:rPr>
          <w:rFonts w:ascii="Arial" w:hAnsi="Arial" w:cs="Arial"/>
          <w:b w:val="0"/>
          <w:sz w:val="24"/>
          <w:szCs w:val="24"/>
        </w:rPr>
      </w:pPr>
      <w:r w:rsidRPr="009F1116">
        <w:rPr>
          <w:rFonts w:ascii="Arial" w:hAnsi="Arial" w:cs="Arial"/>
          <w:b w:val="0"/>
          <w:sz w:val="24"/>
          <w:szCs w:val="24"/>
        </w:rPr>
        <w:t>providing a decent income for people of pension age and promoting saving for retirement</w:t>
      </w:r>
    </w:p>
    <w:p w14:paraId="78C30CEF" w14:textId="77777777" w:rsidR="009F1116" w:rsidRPr="009F1116" w:rsidRDefault="009F1116" w:rsidP="009F1116">
      <w:pPr>
        <w:pStyle w:val="Heading3"/>
        <w:keepNext w:val="0"/>
        <w:keepLines w:val="0"/>
        <w:numPr>
          <w:ilvl w:val="2"/>
          <w:numId w:val="1"/>
        </w:numPr>
        <w:tabs>
          <w:tab w:val="num" w:pos="1800"/>
        </w:tabs>
        <w:adjustRightInd w:val="0"/>
        <w:spacing w:before="0" w:after="240" w:line="240" w:lineRule="auto"/>
        <w:ind w:left="1800"/>
        <w:jc w:val="both"/>
        <w:rPr>
          <w:rFonts w:ascii="Arial" w:hAnsi="Arial" w:cs="Arial"/>
          <w:b w:val="0"/>
          <w:sz w:val="24"/>
          <w:szCs w:val="24"/>
        </w:rPr>
      </w:pPr>
      <w:r w:rsidRPr="009F1116">
        <w:rPr>
          <w:rFonts w:ascii="Arial" w:hAnsi="Arial" w:cs="Arial"/>
          <w:b w:val="0"/>
          <w:sz w:val="24"/>
          <w:szCs w:val="24"/>
        </w:rPr>
        <w:t xml:space="preserve">providing value for money and reducing levels of fraud and error </w:t>
      </w:r>
    </w:p>
    <w:p w14:paraId="6DD41499" w14:textId="77777777" w:rsidR="009F1116" w:rsidRPr="009F1116" w:rsidRDefault="009F1116" w:rsidP="009F1116">
      <w:pPr>
        <w:pStyle w:val="paragraph"/>
        <w:spacing w:before="0" w:beforeAutospacing="0" w:after="0" w:afterAutospacing="0"/>
        <w:ind w:left="1080"/>
        <w:textAlignment w:val="baseline"/>
        <w:rPr>
          <w:rStyle w:val="normaltextrun"/>
          <w:rFonts w:ascii="Arial" w:hAnsi="Arial" w:cs="Arial"/>
        </w:rPr>
      </w:pPr>
    </w:p>
    <w:p w14:paraId="7C272172" w14:textId="77777777" w:rsidR="009F1116" w:rsidRPr="009F1116" w:rsidRDefault="009F1116" w:rsidP="009F1116">
      <w:pPr>
        <w:pStyle w:val="Heading2"/>
        <w:keepNext w:val="0"/>
        <w:keepLines w:val="0"/>
        <w:numPr>
          <w:ilvl w:val="1"/>
          <w:numId w:val="1"/>
        </w:numPr>
        <w:tabs>
          <w:tab w:val="clear" w:pos="1003"/>
          <w:tab w:val="num" w:pos="1004"/>
        </w:tabs>
        <w:adjustRightInd w:val="0"/>
        <w:spacing w:before="0" w:after="240" w:line="240" w:lineRule="auto"/>
        <w:ind w:left="1004"/>
        <w:jc w:val="both"/>
        <w:rPr>
          <w:rFonts w:ascii="Arial" w:hAnsi="Arial" w:cs="Arial"/>
          <w:b w:val="0"/>
          <w:sz w:val="24"/>
          <w:szCs w:val="24"/>
        </w:rPr>
      </w:pPr>
      <w:r w:rsidRPr="009F1116">
        <w:rPr>
          <w:rFonts w:ascii="Arial" w:hAnsi="Arial" w:cs="Arial"/>
          <w:b w:val="0"/>
          <w:sz w:val="24"/>
          <w:szCs w:val="24"/>
        </w:rPr>
        <w:lastRenderedPageBreak/>
        <w:t>The Contracting Authority aims to:</w:t>
      </w:r>
    </w:p>
    <w:p w14:paraId="043B19F7" w14:textId="77777777" w:rsidR="009F1116" w:rsidRPr="009F1116" w:rsidRDefault="009F1116" w:rsidP="009F1116">
      <w:pPr>
        <w:pStyle w:val="Heading3"/>
        <w:keepNext w:val="0"/>
        <w:keepLines w:val="0"/>
        <w:numPr>
          <w:ilvl w:val="2"/>
          <w:numId w:val="1"/>
        </w:numPr>
        <w:tabs>
          <w:tab w:val="num" w:pos="1800"/>
        </w:tabs>
        <w:adjustRightInd w:val="0"/>
        <w:spacing w:before="0" w:after="240" w:line="240" w:lineRule="auto"/>
        <w:ind w:left="1800"/>
        <w:jc w:val="both"/>
        <w:rPr>
          <w:rFonts w:ascii="Arial" w:hAnsi="Arial" w:cs="Arial"/>
          <w:b w:val="0"/>
          <w:sz w:val="24"/>
          <w:szCs w:val="24"/>
        </w:rPr>
      </w:pPr>
      <w:r w:rsidRPr="009F1116">
        <w:rPr>
          <w:rFonts w:ascii="Arial" w:hAnsi="Arial" w:cs="Arial"/>
          <w:b w:val="0"/>
          <w:sz w:val="24"/>
          <w:szCs w:val="24"/>
        </w:rPr>
        <w:t xml:space="preserve">run an effective welfare system that enables people to achieve financial independence by </w:t>
      </w:r>
      <w:proofErr w:type="gramStart"/>
      <w:r w:rsidRPr="009F1116">
        <w:rPr>
          <w:rFonts w:ascii="Arial" w:hAnsi="Arial" w:cs="Arial"/>
          <w:b w:val="0"/>
          <w:sz w:val="24"/>
          <w:szCs w:val="24"/>
        </w:rPr>
        <w:t>providing assistance</w:t>
      </w:r>
      <w:proofErr w:type="gramEnd"/>
      <w:r w:rsidRPr="009F1116">
        <w:rPr>
          <w:rFonts w:ascii="Arial" w:hAnsi="Arial" w:cs="Arial"/>
          <w:b w:val="0"/>
          <w:sz w:val="24"/>
          <w:szCs w:val="24"/>
        </w:rPr>
        <w:t xml:space="preserve"> and guidance into employment</w:t>
      </w:r>
    </w:p>
    <w:p w14:paraId="6A5FBC78" w14:textId="77777777" w:rsidR="009F1116" w:rsidRPr="009F1116" w:rsidRDefault="009F1116" w:rsidP="009F1116">
      <w:pPr>
        <w:pStyle w:val="Heading3"/>
        <w:keepNext w:val="0"/>
        <w:keepLines w:val="0"/>
        <w:numPr>
          <w:ilvl w:val="2"/>
          <w:numId w:val="1"/>
        </w:numPr>
        <w:tabs>
          <w:tab w:val="num" w:pos="1800"/>
        </w:tabs>
        <w:adjustRightInd w:val="0"/>
        <w:spacing w:before="0" w:after="240" w:line="240" w:lineRule="auto"/>
        <w:ind w:left="1800"/>
        <w:jc w:val="both"/>
        <w:rPr>
          <w:rFonts w:ascii="Arial" w:hAnsi="Arial" w:cs="Arial"/>
          <w:b w:val="0"/>
          <w:sz w:val="24"/>
          <w:szCs w:val="24"/>
        </w:rPr>
      </w:pPr>
      <w:r w:rsidRPr="009F1116">
        <w:rPr>
          <w:rFonts w:ascii="Arial" w:hAnsi="Arial" w:cs="Arial"/>
          <w:b w:val="0"/>
          <w:sz w:val="24"/>
          <w:szCs w:val="24"/>
        </w:rPr>
        <w:t>increase saving for, and security in, later life</w:t>
      </w:r>
    </w:p>
    <w:p w14:paraId="75CE3A15" w14:textId="77777777" w:rsidR="009F1116" w:rsidRPr="009F1116" w:rsidRDefault="009F1116" w:rsidP="009F1116">
      <w:pPr>
        <w:pStyle w:val="Heading3"/>
        <w:keepNext w:val="0"/>
        <w:keepLines w:val="0"/>
        <w:numPr>
          <w:ilvl w:val="2"/>
          <w:numId w:val="1"/>
        </w:numPr>
        <w:tabs>
          <w:tab w:val="num" w:pos="1800"/>
        </w:tabs>
        <w:adjustRightInd w:val="0"/>
        <w:spacing w:before="0" w:after="240" w:line="240" w:lineRule="auto"/>
        <w:ind w:left="1800"/>
        <w:jc w:val="both"/>
        <w:rPr>
          <w:rFonts w:ascii="Arial" w:hAnsi="Arial" w:cs="Arial"/>
          <w:b w:val="0"/>
          <w:sz w:val="24"/>
          <w:szCs w:val="24"/>
        </w:rPr>
      </w:pPr>
      <w:r w:rsidRPr="009F1116">
        <w:rPr>
          <w:rFonts w:ascii="Arial" w:hAnsi="Arial" w:cs="Arial"/>
          <w:b w:val="0"/>
          <w:sz w:val="24"/>
          <w:szCs w:val="24"/>
        </w:rPr>
        <w:t>create a fair and affordable welfare system which improves the life chances of children</w:t>
      </w:r>
    </w:p>
    <w:p w14:paraId="03972674" w14:textId="77777777" w:rsidR="009F1116" w:rsidRPr="009F1116" w:rsidRDefault="009F1116" w:rsidP="009F1116">
      <w:pPr>
        <w:pStyle w:val="Heading3"/>
        <w:keepNext w:val="0"/>
        <w:keepLines w:val="0"/>
        <w:numPr>
          <w:ilvl w:val="2"/>
          <w:numId w:val="1"/>
        </w:numPr>
        <w:tabs>
          <w:tab w:val="num" w:pos="1800"/>
        </w:tabs>
        <w:adjustRightInd w:val="0"/>
        <w:spacing w:before="0" w:after="240" w:line="240" w:lineRule="auto"/>
        <w:ind w:left="1800"/>
        <w:jc w:val="both"/>
        <w:rPr>
          <w:rFonts w:ascii="Arial" w:hAnsi="Arial" w:cs="Arial"/>
          <w:b w:val="0"/>
          <w:sz w:val="24"/>
          <w:szCs w:val="24"/>
        </w:rPr>
      </w:pPr>
      <w:r w:rsidRPr="009F1116">
        <w:rPr>
          <w:rFonts w:ascii="Arial" w:hAnsi="Arial" w:cs="Arial"/>
          <w:b w:val="0"/>
          <w:sz w:val="24"/>
          <w:szCs w:val="24"/>
        </w:rPr>
        <w:t>deliver outstanding services to our customers and claimants</w:t>
      </w:r>
    </w:p>
    <w:p w14:paraId="58AAD621" w14:textId="77777777" w:rsidR="009F1116" w:rsidRPr="009F1116" w:rsidRDefault="009F1116" w:rsidP="009F1116">
      <w:pPr>
        <w:pStyle w:val="Heading3"/>
        <w:keepNext w:val="0"/>
        <w:keepLines w:val="0"/>
        <w:numPr>
          <w:ilvl w:val="2"/>
          <w:numId w:val="1"/>
        </w:numPr>
        <w:tabs>
          <w:tab w:val="num" w:pos="1800"/>
        </w:tabs>
        <w:adjustRightInd w:val="0"/>
        <w:spacing w:before="0" w:after="240" w:line="240" w:lineRule="auto"/>
        <w:ind w:left="1800"/>
        <w:jc w:val="both"/>
        <w:rPr>
          <w:rFonts w:ascii="Arial" w:hAnsi="Arial" w:cs="Arial"/>
          <w:b w:val="0"/>
          <w:sz w:val="24"/>
          <w:szCs w:val="24"/>
        </w:rPr>
      </w:pPr>
      <w:r w:rsidRPr="009F1116">
        <w:rPr>
          <w:rFonts w:ascii="Arial" w:hAnsi="Arial" w:cs="Arial"/>
          <w:b w:val="0"/>
          <w:sz w:val="24"/>
          <w:szCs w:val="24"/>
        </w:rPr>
        <w:t>deliver efficiently and transform the way the services are delivered to reduce costs and increase efficiency</w:t>
      </w:r>
    </w:p>
    <w:p w14:paraId="2CE58D5A" w14:textId="77777777" w:rsidR="009F1116" w:rsidRPr="009F1116" w:rsidRDefault="009F1116" w:rsidP="009F1116">
      <w:pPr>
        <w:pStyle w:val="Heading2"/>
        <w:keepNext w:val="0"/>
        <w:keepLines w:val="0"/>
        <w:numPr>
          <w:ilvl w:val="1"/>
          <w:numId w:val="1"/>
        </w:numPr>
        <w:tabs>
          <w:tab w:val="clear" w:pos="1003"/>
          <w:tab w:val="num" w:pos="1004"/>
        </w:tabs>
        <w:adjustRightInd w:val="0"/>
        <w:spacing w:before="0" w:after="240" w:line="240" w:lineRule="auto"/>
        <w:ind w:left="1004"/>
        <w:jc w:val="both"/>
        <w:rPr>
          <w:rFonts w:ascii="Arial" w:hAnsi="Arial" w:cs="Arial"/>
          <w:b w:val="0"/>
          <w:sz w:val="24"/>
          <w:szCs w:val="24"/>
        </w:rPr>
      </w:pPr>
      <w:r w:rsidRPr="009F1116">
        <w:rPr>
          <w:rFonts w:ascii="Arial" w:hAnsi="Arial" w:cs="Arial"/>
          <w:b w:val="0"/>
          <w:sz w:val="24"/>
          <w:szCs w:val="24"/>
        </w:rPr>
        <w:t xml:space="preserve">The Contracting Authority has several associated entities or Arm’s Length Bodies (ALBs) for which the Services under this Procurement can be made available for use.  </w:t>
      </w:r>
    </w:p>
    <w:p w14:paraId="7D6C759B" w14:textId="77777777" w:rsidR="009F1116" w:rsidRPr="009F1116" w:rsidRDefault="009F1116" w:rsidP="009F1116">
      <w:pPr>
        <w:pStyle w:val="Heading2"/>
        <w:keepNext w:val="0"/>
        <w:keepLines w:val="0"/>
        <w:numPr>
          <w:ilvl w:val="1"/>
          <w:numId w:val="1"/>
        </w:numPr>
        <w:tabs>
          <w:tab w:val="clear" w:pos="1003"/>
          <w:tab w:val="num" w:pos="1004"/>
        </w:tabs>
        <w:adjustRightInd w:val="0"/>
        <w:spacing w:before="0" w:after="240" w:line="240" w:lineRule="auto"/>
        <w:ind w:left="1004"/>
        <w:jc w:val="both"/>
        <w:rPr>
          <w:rFonts w:ascii="Arial" w:hAnsi="Arial" w:cs="Arial"/>
          <w:b w:val="0"/>
          <w:sz w:val="24"/>
          <w:szCs w:val="24"/>
        </w:rPr>
      </w:pPr>
      <w:r w:rsidRPr="009F1116">
        <w:rPr>
          <w:rFonts w:ascii="Arial" w:hAnsi="Arial" w:cs="Arial"/>
          <w:b w:val="0"/>
          <w:sz w:val="24"/>
          <w:szCs w:val="24"/>
        </w:rPr>
        <w:t>Suppliers are to be aware that these Contract Agreements can be used by the following ALBs: </w:t>
      </w:r>
    </w:p>
    <w:p w14:paraId="44E8B930" w14:textId="77777777" w:rsidR="009F1116" w:rsidRPr="009F1116" w:rsidRDefault="009F1116" w:rsidP="009F1116">
      <w:pPr>
        <w:pStyle w:val="Heading3"/>
        <w:keepNext w:val="0"/>
        <w:keepLines w:val="0"/>
        <w:numPr>
          <w:ilvl w:val="2"/>
          <w:numId w:val="1"/>
        </w:numPr>
        <w:tabs>
          <w:tab w:val="num" w:pos="1800"/>
        </w:tabs>
        <w:adjustRightInd w:val="0"/>
        <w:spacing w:before="0" w:after="240" w:line="240" w:lineRule="auto"/>
        <w:ind w:left="1800"/>
        <w:jc w:val="both"/>
        <w:rPr>
          <w:rFonts w:ascii="Arial" w:hAnsi="Arial" w:cs="Arial"/>
          <w:b w:val="0"/>
          <w:sz w:val="24"/>
          <w:szCs w:val="24"/>
        </w:rPr>
      </w:pPr>
      <w:r w:rsidRPr="009F1116">
        <w:rPr>
          <w:rFonts w:ascii="Arial" w:hAnsi="Arial" w:cs="Arial"/>
          <w:b w:val="0"/>
          <w:sz w:val="24"/>
          <w:szCs w:val="24"/>
        </w:rPr>
        <w:t>Disabled Peoples Employment Corporation </w:t>
      </w:r>
    </w:p>
    <w:p w14:paraId="2F154646" w14:textId="77777777" w:rsidR="009F1116" w:rsidRPr="009F1116" w:rsidRDefault="009F1116" w:rsidP="009F1116">
      <w:pPr>
        <w:pStyle w:val="Heading3"/>
        <w:keepNext w:val="0"/>
        <w:keepLines w:val="0"/>
        <w:numPr>
          <w:ilvl w:val="2"/>
          <w:numId w:val="1"/>
        </w:numPr>
        <w:tabs>
          <w:tab w:val="num" w:pos="1800"/>
        </w:tabs>
        <w:adjustRightInd w:val="0"/>
        <w:spacing w:before="0" w:after="240" w:line="240" w:lineRule="auto"/>
        <w:ind w:left="1800"/>
        <w:jc w:val="both"/>
        <w:rPr>
          <w:rFonts w:ascii="Arial" w:hAnsi="Arial" w:cs="Arial"/>
          <w:b w:val="0"/>
          <w:sz w:val="24"/>
          <w:szCs w:val="24"/>
        </w:rPr>
      </w:pPr>
      <w:r w:rsidRPr="009F1116">
        <w:rPr>
          <w:rFonts w:ascii="Arial" w:hAnsi="Arial" w:cs="Arial"/>
          <w:b w:val="0"/>
          <w:sz w:val="24"/>
          <w:szCs w:val="24"/>
        </w:rPr>
        <w:t>Health &amp; Safety Executive </w:t>
      </w:r>
    </w:p>
    <w:p w14:paraId="5E35AB1E" w14:textId="77777777" w:rsidR="009F1116" w:rsidRPr="009F1116" w:rsidRDefault="009F1116" w:rsidP="009F1116">
      <w:pPr>
        <w:pStyle w:val="Heading3"/>
        <w:keepNext w:val="0"/>
        <w:keepLines w:val="0"/>
        <w:numPr>
          <w:ilvl w:val="2"/>
          <w:numId w:val="1"/>
        </w:numPr>
        <w:tabs>
          <w:tab w:val="num" w:pos="1800"/>
        </w:tabs>
        <w:adjustRightInd w:val="0"/>
        <w:spacing w:before="0" w:after="240" w:line="240" w:lineRule="auto"/>
        <w:ind w:left="1800"/>
        <w:jc w:val="both"/>
        <w:rPr>
          <w:rFonts w:ascii="Arial" w:hAnsi="Arial" w:cs="Arial"/>
          <w:b w:val="0"/>
          <w:sz w:val="24"/>
          <w:szCs w:val="24"/>
        </w:rPr>
      </w:pPr>
      <w:r w:rsidRPr="009F1116">
        <w:rPr>
          <w:rFonts w:ascii="Arial" w:hAnsi="Arial" w:cs="Arial"/>
          <w:b w:val="0"/>
          <w:sz w:val="24"/>
          <w:szCs w:val="24"/>
        </w:rPr>
        <w:t>Industrial Injuries Advisory Council </w:t>
      </w:r>
    </w:p>
    <w:p w14:paraId="4BF286DF" w14:textId="77777777" w:rsidR="009F1116" w:rsidRPr="009F1116" w:rsidRDefault="009F1116" w:rsidP="009F1116">
      <w:pPr>
        <w:pStyle w:val="Heading3"/>
        <w:keepNext w:val="0"/>
        <w:keepLines w:val="0"/>
        <w:numPr>
          <w:ilvl w:val="2"/>
          <w:numId w:val="1"/>
        </w:numPr>
        <w:tabs>
          <w:tab w:val="num" w:pos="1800"/>
        </w:tabs>
        <w:adjustRightInd w:val="0"/>
        <w:spacing w:before="0" w:after="240" w:line="240" w:lineRule="auto"/>
        <w:ind w:left="1800"/>
        <w:jc w:val="both"/>
        <w:rPr>
          <w:rFonts w:ascii="Arial" w:hAnsi="Arial" w:cs="Arial"/>
          <w:b w:val="0"/>
          <w:sz w:val="24"/>
          <w:szCs w:val="24"/>
        </w:rPr>
      </w:pPr>
      <w:r w:rsidRPr="009F1116">
        <w:rPr>
          <w:rFonts w:ascii="Arial" w:hAnsi="Arial" w:cs="Arial"/>
          <w:b w:val="0"/>
          <w:sz w:val="24"/>
          <w:szCs w:val="24"/>
        </w:rPr>
        <w:t>Money and Pension Service </w:t>
      </w:r>
    </w:p>
    <w:p w14:paraId="322D0536" w14:textId="77777777" w:rsidR="009F1116" w:rsidRPr="009F1116" w:rsidRDefault="009F1116" w:rsidP="009F1116">
      <w:pPr>
        <w:pStyle w:val="Heading3"/>
        <w:keepNext w:val="0"/>
        <w:keepLines w:val="0"/>
        <w:numPr>
          <w:ilvl w:val="2"/>
          <w:numId w:val="1"/>
        </w:numPr>
        <w:tabs>
          <w:tab w:val="num" w:pos="1800"/>
        </w:tabs>
        <w:adjustRightInd w:val="0"/>
        <w:spacing w:before="0" w:after="240" w:line="240" w:lineRule="auto"/>
        <w:ind w:left="1800"/>
        <w:jc w:val="both"/>
        <w:rPr>
          <w:rFonts w:ascii="Arial" w:hAnsi="Arial" w:cs="Arial"/>
          <w:b w:val="0"/>
          <w:sz w:val="24"/>
          <w:szCs w:val="24"/>
        </w:rPr>
      </w:pPr>
      <w:r w:rsidRPr="009F1116">
        <w:rPr>
          <w:rFonts w:ascii="Arial" w:hAnsi="Arial" w:cs="Arial"/>
          <w:b w:val="0"/>
          <w:sz w:val="24"/>
          <w:szCs w:val="24"/>
        </w:rPr>
        <w:t>National Employment Savings Trust </w:t>
      </w:r>
    </w:p>
    <w:p w14:paraId="042DA730" w14:textId="77777777" w:rsidR="009F1116" w:rsidRPr="009F1116" w:rsidRDefault="009F1116" w:rsidP="009F1116">
      <w:pPr>
        <w:pStyle w:val="Heading3"/>
        <w:keepNext w:val="0"/>
        <w:keepLines w:val="0"/>
        <w:numPr>
          <w:ilvl w:val="2"/>
          <w:numId w:val="1"/>
        </w:numPr>
        <w:tabs>
          <w:tab w:val="num" w:pos="1800"/>
        </w:tabs>
        <w:adjustRightInd w:val="0"/>
        <w:spacing w:before="0" w:after="240" w:line="240" w:lineRule="auto"/>
        <w:ind w:left="1800"/>
        <w:jc w:val="both"/>
        <w:rPr>
          <w:rFonts w:ascii="Arial" w:hAnsi="Arial" w:cs="Arial"/>
          <w:b w:val="0"/>
          <w:sz w:val="24"/>
          <w:szCs w:val="24"/>
        </w:rPr>
      </w:pPr>
      <w:r w:rsidRPr="009F1116">
        <w:rPr>
          <w:rFonts w:ascii="Arial" w:hAnsi="Arial" w:cs="Arial"/>
          <w:b w:val="0"/>
          <w:sz w:val="24"/>
          <w:szCs w:val="24"/>
        </w:rPr>
        <w:t>Office for Nuclear Regulation </w:t>
      </w:r>
    </w:p>
    <w:p w14:paraId="66738340" w14:textId="77777777" w:rsidR="009F1116" w:rsidRPr="009F1116" w:rsidRDefault="009F1116" w:rsidP="009F1116">
      <w:pPr>
        <w:pStyle w:val="Heading3"/>
        <w:keepNext w:val="0"/>
        <w:keepLines w:val="0"/>
        <w:numPr>
          <w:ilvl w:val="2"/>
          <w:numId w:val="1"/>
        </w:numPr>
        <w:tabs>
          <w:tab w:val="num" w:pos="1800"/>
        </w:tabs>
        <w:adjustRightInd w:val="0"/>
        <w:spacing w:before="0" w:after="240" w:line="240" w:lineRule="auto"/>
        <w:ind w:left="1800"/>
        <w:jc w:val="both"/>
        <w:rPr>
          <w:rFonts w:ascii="Arial" w:hAnsi="Arial" w:cs="Arial"/>
          <w:b w:val="0"/>
          <w:sz w:val="24"/>
          <w:szCs w:val="24"/>
        </w:rPr>
      </w:pPr>
      <w:r w:rsidRPr="009F1116">
        <w:rPr>
          <w:rFonts w:ascii="Arial" w:hAnsi="Arial" w:cs="Arial"/>
          <w:b w:val="0"/>
          <w:sz w:val="24"/>
          <w:szCs w:val="24"/>
        </w:rPr>
        <w:t>Social Security Advisory Committee </w:t>
      </w:r>
    </w:p>
    <w:p w14:paraId="787F0B88" w14:textId="77777777" w:rsidR="009F1116" w:rsidRPr="009F1116" w:rsidRDefault="009F1116" w:rsidP="009F1116">
      <w:pPr>
        <w:pStyle w:val="Heading3"/>
        <w:keepNext w:val="0"/>
        <w:keepLines w:val="0"/>
        <w:numPr>
          <w:ilvl w:val="2"/>
          <w:numId w:val="1"/>
        </w:numPr>
        <w:tabs>
          <w:tab w:val="num" w:pos="1800"/>
        </w:tabs>
        <w:adjustRightInd w:val="0"/>
        <w:spacing w:before="0" w:after="240" w:line="240" w:lineRule="auto"/>
        <w:ind w:left="1800"/>
        <w:jc w:val="both"/>
        <w:rPr>
          <w:rFonts w:ascii="Arial" w:hAnsi="Arial" w:cs="Arial"/>
          <w:b w:val="0"/>
          <w:sz w:val="24"/>
          <w:szCs w:val="24"/>
        </w:rPr>
      </w:pPr>
      <w:r w:rsidRPr="009F1116">
        <w:rPr>
          <w:rFonts w:ascii="Arial" w:hAnsi="Arial" w:cs="Arial"/>
          <w:b w:val="0"/>
          <w:sz w:val="24"/>
          <w:szCs w:val="24"/>
        </w:rPr>
        <w:t>The Pension Ombudsman </w:t>
      </w:r>
    </w:p>
    <w:p w14:paraId="3CEA6614" w14:textId="77777777" w:rsidR="009F1116" w:rsidRPr="009F1116" w:rsidRDefault="009F1116" w:rsidP="009F1116">
      <w:pPr>
        <w:pStyle w:val="Heading3"/>
        <w:keepNext w:val="0"/>
        <w:keepLines w:val="0"/>
        <w:numPr>
          <w:ilvl w:val="2"/>
          <w:numId w:val="1"/>
        </w:numPr>
        <w:tabs>
          <w:tab w:val="num" w:pos="1800"/>
        </w:tabs>
        <w:adjustRightInd w:val="0"/>
        <w:spacing w:before="0" w:after="240" w:line="240" w:lineRule="auto"/>
        <w:ind w:left="1800"/>
        <w:jc w:val="both"/>
        <w:rPr>
          <w:rFonts w:ascii="Arial" w:hAnsi="Arial" w:cs="Arial"/>
          <w:b w:val="0"/>
          <w:sz w:val="24"/>
          <w:szCs w:val="24"/>
        </w:rPr>
      </w:pPr>
      <w:r w:rsidRPr="009F1116">
        <w:rPr>
          <w:rFonts w:ascii="Arial" w:hAnsi="Arial" w:cs="Arial"/>
          <w:b w:val="0"/>
          <w:sz w:val="24"/>
          <w:szCs w:val="24"/>
        </w:rPr>
        <w:t>The Pension Protection Fund </w:t>
      </w:r>
    </w:p>
    <w:p w14:paraId="075AE8E8" w14:textId="77777777" w:rsidR="009F1116" w:rsidRPr="009F1116" w:rsidRDefault="009F1116" w:rsidP="009F1116">
      <w:pPr>
        <w:pStyle w:val="Heading3"/>
        <w:keepNext w:val="0"/>
        <w:keepLines w:val="0"/>
        <w:numPr>
          <w:ilvl w:val="2"/>
          <w:numId w:val="1"/>
        </w:numPr>
        <w:tabs>
          <w:tab w:val="num" w:pos="1800"/>
        </w:tabs>
        <w:adjustRightInd w:val="0"/>
        <w:spacing w:before="0" w:after="240" w:line="240" w:lineRule="auto"/>
        <w:ind w:left="1800"/>
        <w:jc w:val="both"/>
        <w:rPr>
          <w:rFonts w:ascii="Arial" w:hAnsi="Arial" w:cs="Arial"/>
          <w:b w:val="0"/>
          <w:sz w:val="24"/>
          <w:szCs w:val="24"/>
        </w:rPr>
      </w:pPr>
      <w:r w:rsidRPr="009F1116">
        <w:rPr>
          <w:rFonts w:ascii="Arial" w:hAnsi="Arial" w:cs="Arial"/>
          <w:b w:val="0"/>
          <w:sz w:val="24"/>
          <w:szCs w:val="24"/>
        </w:rPr>
        <w:t>The Pension Regulator </w:t>
      </w:r>
    </w:p>
    <w:p w14:paraId="45A5C560" w14:textId="77777777" w:rsidR="009F1116" w:rsidRPr="009F1116" w:rsidRDefault="009F1116" w:rsidP="009F1116">
      <w:pPr>
        <w:tabs>
          <w:tab w:val="left" w:pos="0"/>
          <w:tab w:val="left" w:pos="720"/>
        </w:tabs>
        <w:overflowPunct w:val="0"/>
        <w:autoSpaceDE w:val="0"/>
        <w:autoSpaceDN w:val="0"/>
        <w:spacing w:after="120"/>
        <w:textAlignment w:val="baseline"/>
        <w:rPr>
          <w:rFonts w:ascii="Arial" w:hAnsi="Arial" w:cs="Arial"/>
        </w:rPr>
      </w:pPr>
    </w:p>
    <w:p w14:paraId="0391DD74" w14:textId="5D9EBFE6" w:rsidR="009F1116" w:rsidRPr="009F1116" w:rsidRDefault="009F1116" w:rsidP="009F1116">
      <w:pPr>
        <w:pStyle w:val="Heading1"/>
        <w:keepLines w:val="0"/>
        <w:numPr>
          <w:ilvl w:val="0"/>
          <w:numId w:val="1"/>
        </w:numPr>
        <w:adjustRightInd w:val="0"/>
        <w:spacing w:before="0" w:after="240" w:line="240" w:lineRule="auto"/>
        <w:jc w:val="both"/>
        <w:rPr>
          <w:rFonts w:ascii="Arial" w:eastAsia="Arial" w:hAnsi="Arial" w:cs="Arial"/>
          <w:bCs/>
          <w:sz w:val="32"/>
          <w:szCs w:val="32"/>
        </w:rPr>
      </w:pPr>
      <w:bookmarkStart w:id="6" w:name="_Toc368573029"/>
      <w:bookmarkStart w:id="7" w:name="_Toc100828001"/>
      <w:r w:rsidRPr="009F1116">
        <w:rPr>
          <w:rFonts w:ascii="Arial" w:hAnsi="Arial" w:cs="Arial"/>
          <w:sz w:val="32"/>
          <w:szCs w:val="32"/>
        </w:rPr>
        <w:t>BACKGROUND TO REQUIREMENT/OVERVIEW</w:t>
      </w:r>
      <w:bookmarkEnd w:id="3"/>
      <w:r w:rsidRPr="009F1116">
        <w:rPr>
          <w:rFonts w:ascii="Arial" w:hAnsi="Arial" w:cs="Arial"/>
          <w:sz w:val="32"/>
          <w:szCs w:val="32"/>
        </w:rPr>
        <w:t xml:space="preserve"> OF REQUIREMENT</w:t>
      </w:r>
      <w:bookmarkEnd w:id="6"/>
      <w:bookmarkEnd w:id="7"/>
      <w:r w:rsidRPr="009F1116">
        <w:rPr>
          <w:rFonts w:ascii="Arial" w:hAnsi="Arial" w:cs="Arial"/>
          <w:sz w:val="32"/>
          <w:szCs w:val="32"/>
        </w:rPr>
        <w:t xml:space="preserve"> </w:t>
      </w:r>
    </w:p>
    <w:p w14:paraId="0DE95BFF" w14:textId="77777777" w:rsidR="009F1116" w:rsidRPr="009F1116" w:rsidRDefault="009F1116" w:rsidP="009F1116">
      <w:pPr>
        <w:pStyle w:val="Heading2"/>
        <w:keepNext w:val="0"/>
        <w:keepLines w:val="0"/>
        <w:numPr>
          <w:ilvl w:val="1"/>
          <w:numId w:val="1"/>
        </w:numPr>
        <w:tabs>
          <w:tab w:val="clear" w:pos="1003"/>
          <w:tab w:val="num" w:pos="1004"/>
        </w:tabs>
        <w:adjustRightInd w:val="0"/>
        <w:spacing w:before="0" w:after="240" w:line="240" w:lineRule="auto"/>
        <w:ind w:left="1004"/>
        <w:jc w:val="both"/>
        <w:rPr>
          <w:rFonts w:ascii="Arial" w:hAnsi="Arial" w:cs="Arial"/>
          <w:b w:val="0"/>
          <w:sz w:val="24"/>
          <w:szCs w:val="24"/>
        </w:rPr>
      </w:pPr>
      <w:bookmarkStart w:id="8" w:name="_Hlk100747077"/>
      <w:r w:rsidRPr="009F1116">
        <w:rPr>
          <w:rFonts w:ascii="Arial" w:hAnsi="Arial" w:cs="Arial"/>
          <w:b w:val="0"/>
          <w:sz w:val="24"/>
          <w:szCs w:val="24"/>
        </w:rPr>
        <w:t xml:space="preserve">The Contracting Authority is seeking to put in place a 12-month Contract that provides for the provision of Resources in support of its </w:t>
      </w:r>
      <w:bookmarkStart w:id="9" w:name="_Hlk100663726"/>
      <w:r w:rsidRPr="009F1116">
        <w:rPr>
          <w:rFonts w:ascii="Arial" w:hAnsi="Arial" w:cs="Arial"/>
          <w:b w:val="0"/>
          <w:sz w:val="24"/>
          <w:szCs w:val="24"/>
        </w:rPr>
        <w:t>Retirement Bereavement &amp; Care (RBC)</w:t>
      </w:r>
      <w:bookmarkEnd w:id="9"/>
      <w:r w:rsidRPr="009F1116">
        <w:rPr>
          <w:rFonts w:ascii="Arial" w:hAnsi="Arial" w:cs="Arial"/>
          <w:b w:val="0"/>
          <w:sz w:val="24"/>
          <w:szCs w:val="24"/>
        </w:rPr>
        <w:t xml:space="preserve"> Project.  At a high-level RBC requires a supplier to deliver specific digital outcomes to meet citizens' pre and post State </w:t>
      </w:r>
      <w:r w:rsidRPr="009F1116">
        <w:rPr>
          <w:rFonts w:ascii="Arial" w:hAnsi="Arial" w:cs="Arial"/>
          <w:b w:val="0"/>
          <w:sz w:val="24"/>
          <w:szCs w:val="24"/>
        </w:rPr>
        <w:lastRenderedPageBreak/>
        <w:t>pensions-age needs, which will require specific digital capabilities and capacity. The Contracting Authority want to encourage the majority of interaction with citizens through digital self-service.</w:t>
      </w:r>
    </w:p>
    <w:p w14:paraId="4C7B0999" w14:textId="77777777" w:rsidR="009F1116" w:rsidRPr="009F1116" w:rsidRDefault="009F1116" w:rsidP="009F1116">
      <w:pPr>
        <w:pStyle w:val="Heading2"/>
        <w:keepNext w:val="0"/>
        <w:keepLines w:val="0"/>
        <w:numPr>
          <w:ilvl w:val="1"/>
          <w:numId w:val="1"/>
        </w:numPr>
        <w:tabs>
          <w:tab w:val="clear" w:pos="1003"/>
          <w:tab w:val="num" w:pos="1004"/>
        </w:tabs>
        <w:adjustRightInd w:val="0"/>
        <w:spacing w:before="0" w:after="240" w:line="240" w:lineRule="auto"/>
        <w:ind w:left="1004"/>
        <w:jc w:val="both"/>
        <w:rPr>
          <w:rFonts w:ascii="Arial" w:hAnsi="Arial" w:cs="Arial"/>
          <w:b w:val="0"/>
          <w:sz w:val="24"/>
          <w:szCs w:val="24"/>
        </w:rPr>
      </w:pPr>
      <w:r w:rsidRPr="009F1116">
        <w:rPr>
          <w:rFonts w:ascii="Arial" w:hAnsi="Arial" w:cs="Arial"/>
          <w:b w:val="0"/>
          <w:sz w:val="24"/>
          <w:szCs w:val="24"/>
        </w:rPr>
        <w:t>Our services provide the following for citizens:</w:t>
      </w:r>
    </w:p>
    <w:p w14:paraId="272C02C2" w14:textId="77777777" w:rsidR="009F1116" w:rsidRPr="009F1116" w:rsidRDefault="009F1116" w:rsidP="009F1116">
      <w:pPr>
        <w:pStyle w:val="Heading3"/>
        <w:keepNext w:val="0"/>
        <w:keepLines w:val="0"/>
        <w:numPr>
          <w:ilvl w:val="2"/>
          <w:numId w:val="1"/>
        </w:numPr>
        <w:tabs>
          <w:tab w:val="num" w:pos="1800"/>
        </w:tabs>
        <w:adjustRightInd w:val="0"/>
        <w:spacing w:before="0" w:after="240" w:line="240" w:lineRule="auto"/>
        <w:ind w:left="1800"/>
        <w:jc w:val="both"/>
        <w:rPr>
          <w:rFonts w:ascii="Arial" w:hAnsi="Arial" w:cs="Arial"/>
          <w:b w:val="0"/>
          <w:sz w:val="24"/>
          <w:szCs w:val="24"/>
        </w:rPr>
      </w:pPr>
      <w:r w:rsidRPr="009F1116">
        <w:rPr>
          <w:rFonts w:ascii="Arial" w:hAnsi="Arial" w:cs="Arial"/>
          <w:b w:val="0"/>
          <w:sz w:val="24"/>
          <w:szCs w:val="24"/>
        </w:rPr>
        <w:t>Help citizens plan for their retirement through providing a forecast of pension income</w:t>
      </w:r>
    </w:p>
    <w:p w14:paraId="5E728D96" w14:textId="77777777" w:rsidR="009F1116" w:rsidRPr="009F1116" w:rsidRDefault="009F1116" w:rsidP="009F1116">
      <w:pPr>
        <w:pStyle w:val="Heading3"/>
        <w:keepNext w:val="0"/>
        <w:keepLines w:val="0"/>
        <w:numPr>
          <w:ilvl w:val="2"/>
          <w:numId w:val="1"/>
        </w:numPr>
        <w:tabs>
          <w:tab w:val="num" w:pos="1800"/>
        </w:tabs>
        <w:adjustRightInd w:val="0"/>
        <w:spacing w:before="0" w:after="240" w:line="240" w:lineRule="auto"/>
        <w:ind w:left="1800"/>
        <w:jc w:val="both"/>
        <w:rPr>
          <w:rFonts w:ascii="Arial" w:hAnsi="Arial" w:cs="Arial"/>
          <w:b w:val="0"/>
          <w:sz w:val="24"/>
          <w:szCs w:val="24"/>
        </w:rPr>
      </w:pPr>
      <w:r w:rsidRPr="009F1116">
        <w:rPr>
          <w:rFonts w:ascii="Arial" w:hAnsi="Arial" w:cs="Arial"/>
          <w:b w:val="0"/>
          <w:sz w:val="24"/>
          <w:szCs w:val="24"/>
        </w:rPr>
        <w:t>Help citizens claim their pension online</w:t>
      </w:r>
    </w:p>
    <w:p w14:paraId="6BAEADC6" w14:textId="77777777" w:rsidR="009F1116" w:rsidRPr="009F1116" w:rsidRDefault="009F1116" w:rsidP="009F1116">
      <w:pPr>
        <w:pStyle w:val="Heading3"/>
        <w:keepNext w:val="0"/>
        <w:keepLines w:val="0"/>
        <w:numPr>
          <w:ilvl w:val="2"/>
          <w:numId w:val="1"/>
        </w:numPr>
        <w:tabs>
          <w:tab w:val="num" w:pos="1800"/>
        </w:tabs>
        <w:adjustRightInd w:val="0"/>
        <w:spacing w:before="0" w:after="240" w:line="240" w:lineRule="auto"/>
        <w:ind w:left="1800"/>
        <w:jc w:val="both"/>
        <w:rPr>
          <w:rFonts w:ascii="Arial" w:hAnsi="Arial" w:cs="Arial"/>
          <w:b w:val="0"/>
          <w:sz w:val="24"/>
          <w:szCs w:val="24"/>
        </w:rPr>
      </w:pPr>
      <w:r w:rsidRPr="009F1116">
        <w:rPr>
          <w:rFonts w:ascii="Arial" w:hAnsi="Arial" w:cs="Arial"/>
          <w:b w:val="0"/>
          <w:sz w:val="24"/>
          <w:szCs w:val="24"/>
        </w:rPr>
        <w:t>Help citizens claim their entitlement when responsible for the care of another</w:t>
      </w:r>
    </w:p>
    <w:p w14:paraId="274D6F8E" w14:textId="77777777" w:rsidR="009F1116" w:rsidRPr="009F1116" w:rsidRDefault="009F1116" w:rsidP="009F1116">
      <w:pPr>
        <w:pStyle w:val="Heading3"/>
        <w:keepNext w:val="0"/>
        <w:keepLines w:val="0"/>
        <w:numPr>
          <w:ilvl w:val="2"/>
          <w:numId w:val="1"/>
        </w:numPr>
        <w:tabs>
          <w:tab w:val="num" w:pos="1800"/>
        </w:tabs>
        <w:adjustRightInd w:val="0"/>
        <w:spacing w:before="0" w:after="240" w:line="240" w:lineRule="auto"/>
        <w:ind w:left="1800"/>
        <w:jc w:val="both"/>
        <w:rPr>
          <w:rFonts w:ascii="Arial" w:hAnsi="Arial" w:cs="Arial"/>
          <w:b w:val="0"/>
          <w:sz w:val="24"/>
          <w:szCs w:val="24"/>
        </w:rPr>
      </w:pPr>
      <w:r w:rsidRPr="009F1116">
        <w:rPr>
          <w:rFonts w:ascii="Arial" w:hAnsi="Arial" w:cs="Arial"/>
          <w:b w:val="0"/>
          <w:sz w:val="24"/>
          <w:szCs w:val="24"/>
        </w:rPr>
        <w:t>Help citizens claim their seasonal payments</w:t>
      </w:r>
    </w:p>
    <w:p w14:paraId="60BD6058" w14:textId="77777777" w:rsidR="009F1116" w:rsidRPr="009F1116" w:rsidRDefault="009F1116" w:rsidP="009F1116">
      <w:pPr>
        <w:pStyle w:val="Heading3"/>
        <w:keepNext w:val="0"/>
        <w:keepLines w:val="0"/>
        <w:numPr>
          <w:ilvl w:val="2"/>
          <w:numId w:val="1"/>
        </w:numPr>
        <w:tabs>
          <w:tab w:val="num" w:pos="1800"/>
        </w:tabs>
        <w:adjustRightInd w:val="0"/>
        <w:spacing w:before="0" w:after="240" w:line="240" w:lineRule="auto"/>
        <w:ind w:left="1800"/>
        <w:jc w:val="both"/>
        <w:rPr>
          <w:rFonts w:ascii="Arial" w:hAnsi="Arial" w:cs="Arial"/>
          <w:b w:val="0"/>
          <w:sz w:val="24"/>
          <w:szCs w:val="24"/>
        </w:rPr>
      </w:pPr>
      <w:r w:rsidRPr="009F1116">
        <w:rPr>
          <w:rFonts w:ascii="Arial" w:hAnsi="Arial" w:cs="Arial"/>
          <w:b w:val="0"/>
          <w:sz w:val="24"/>
          <w:szCs w:val="24"/>
        </w:rPr>
        <w:t xml:space="preserve">Help bereaved citizens understand the support available to them </w:t>
      </w:r>
    </w:p>
    <w:p w14:paraId="5C25EDED" w14:textId="77777777" w:rsidR="009F1116" w:rsidRPr="009F1116" w:rsidRDefault="009F1116" w:rsidP="009F1116">
      <w:pPr>
        <w:pStyle w:val="Heading2"/>
        <w:ind w:left="709"/>
        <w:rPr>
          <w:rFonts w:ascii="Arial" w:hAnsi="Arial" w:cs="Arial"/>
          <w:b w:val="0"/>
          <w:sz w:val="24"/>
          <w:szCs w:val="24"/>
        </w:rPr>
      </w:pPr>
    </w:p>
    <w:p w14:paraId="362594C2" w14:textId="77777777" w:rsidR="009F1116" w:rsidRPr="009F1116" w:rsidRDefault="009F1116" w:rsidP="009F1116">
      <w:pPr>
        <w:pStyle w:val="Heading2"/>
        <w:keepNext w:val="0"/>
        <w:keepLines w:val="0"/>
        <w:numPr>
          <w:ilvl w:val="1"/>
          <w:numId w:val="1"/>
        </w:numPr>
        <w:tabs>
          <w:tab w:val="clear" w:pos="1003"/>
          <w:tab w:val="num" w:pos="1004"/>
        </w:tabs>
        <w:adjustRightInd w:val="0"/>
        <w:spacing w:before="0" w:after="240" w:line="240" w:lineRule="auto"/>
        <w:ind w:left="1004"/>
        <w:jc w:val="both"/>
        <w:rPr>
          <w:rFonts w:ascii="Arial" w:hAnsi="Arial" w:cs="Arial"/>
          <w:b w:val="0"/>
          <w:sz w:val="24"/>
          <w:szCs w:val="24"/>
        </w:rPr>
      </w:pPr>
      <w:r w:rsidRPr="009F1116">
        <w:rPr>
          <w:rFonts w:ascii="Arial" w:hAnsi="Arial" w:cs="Arial"/>
          <w:b w:val="0"/>
          <w:sz w:val="24"/>
          <w:szCs w:val="24"/>
        </w:rPr>
        <w:t>During the period of this contract the supplier would be supporting RBC to deliver Business Plan Outcomes across the following services:</w:t>
      </w:r>
    </w:p>
    <w:p w14:paraId="5AC8B363" w14:textId="77777777" w:rsidR="009F1116" w:rsidRPr="009F1116" w:rsidRDefault="009F1116" w:rsidP="009F1116">
      <w:pPr>
        <w:pStyle w:val="Heading3"/>
        <w:keepNext w:val="0"/>
        <w:keepLines w:val="0"/>
        <w:numPr>
          <w:ilvl w:val="2"/>
          <w:numId w:val="1"/>
        </w:numPr>
        <w:tabs>
          <w:tab w:val="num" w:pos="1800"/>
        </w:tabs>
        <w:adjustRightInd w:val="0"/>
        <w:spacing w:before="0" w:after="240" w:line="240" w:lineRule="auto"/>
        <w:ind w:left="1800"/>
        <w:jc w:val="both"/>
        <w:rPr>
          <w:rFonts w:ascii="Arial" w:hAnsi="Arial" w:cs="Arial"/>
          <w:b w:val="0"/>
          <w:sz w:val="24"/>
          <w:szCs w:val="24"/>
        </w:rPr>
      </w:pPr>
      <w:r w:rsidRPr="009F1116">
        <w:rPr>
          <w:rFonts w:ascii="Arial" w:hAnsi="Arial" w:cs="Arial"/>
          <w:b w:val="0"/>
          <w:sz w:val="24"/>
          <w:szCs w:val="24"/>
        </w:rPr>
        <w:t>Plan Your Retirement Service</w:t>
      </w:r>
    </w:p>
    <w:p w14:paraId="6096BFCB" w14:textId="77777777" w:rsidR="009F1116" w:rsidRPr="009F1116" w:rsidRDefault="009F1116" w:rsidP="009F1116">
      <w:pPr>
        <w:pStyle w:val="Heading3"/>
        <w:keepNext w:val="0"/>
        <w:keepLines w:val="0"/>
        <w:numPr>
          <w:ilvl w:val="2"/>
          <w:numId w:val="1"/>
        </w:numPr>
        <w:tabs>
          <w:tab w:val="num" w:pos="1800"/>
        </w:tabs>
        <w:adjustRightInd w:val="0"/>
        <w:spacing w:before="0" w:after="240" w:line="240" w:lineRule="auto"/>
        <w:ind w:left="1800"/>
        <w:jc w:val="both"/>
        <w:rPr>
          <w:rFonts w:ascii="Arial" w:hAnsi="Arial" w:cs="Arial"/>
          <w:b w:val="0"/>
          <w:sz w:val="24"/>
          <w:szCs w:val="24"/>
        </w:rPr>
      </w:pPr>
      <w:r w:rsidRPr="009F1116">
        <w:rPr>
          <w:rFonts w:ascii="Arial" w:hAnsi="Arial" w:cs="Arial"/>
          <w:b w:val="0"/>
          <w:sz w:val="24"/>
          <w:szCs w:val="24"/>
        </w:rPr>
        <w:t xml:space="preserve">Get Your State Pension Service </w:t>
      </w:r>
    </w:p>
    <w:p w14:paraId="1248BEFE" w14:textId="77777777" w:rsidR="009F1116" w:rsidRPr="009F1116" w:rsidRDefault="009F1116" w:rsidP="009F1116">
      <w:pPr>
        <w:pStyle w:val="Heading3"/>
        <w:keepNext w:val="0"/>
        <w:keepLines w:val="0"/>
        <w:numPr>
          <w:ilvl w:val="2"/>
          <w:numId w:val="1"/>
        </w:numPr>
        <w:tabs>
          <w:tab w:val="num" w:pos="1800"/>
        </w:tabs>
        <w:adjustRightInd w:val="0"/>
        <w:spacing w:before="0" w:after="240" w:line="240" w:lineRule="auto"/>
        <w:ind w:left="1800"/>
        <w:jc w:val="both"/>
        <w:rPr>
          <w:rFonts w:ascii="Arial" w:hAnsi="Arial" w:cs="Arial"/>
          <w:b w:val="0"/>
          <w:sz w:val="24"/>
          <w:szCs w:val="24"/>
        </w:rPr>
      </w:pPr>
      <w:r w:rsidRPr="009F1116">
        <w:rPr>
          <w:rFonts w:ascii="Arial" w:hAnsi="Arial" w:cs="Arial"/>
          <w:b w:val="0"/>
          <w:sz w:val="24"/>
          <w:szCs w:val="24"/>
        </w:rPr>
        <w:t>Manage Your Pension Credit</w:t>
      </w:r>
    </w:p>
    <w:p w14:paraId="0BD3CD80" w14:textId="77777777" w:rsidR="009F1116" w:rsidRPr="009F1116" w:rsidRDefault="009F1116" w:rsidP="009F1116">
      <w:pPr>
        <w:pStyle w:val="Heading3"/>
        <w:keepNext w:val="0"/>
        <w:keepLines w:val="0"/>
        <w:numPr>
          <w:ilvl w:val="2"/>
          <w:numId w:val="1"/>
        </w:numPr>
        <w:tabs>
          <w:tab w:val="num" w:pos="1800"/>
        </w:tabs>
        <w:adjustRightInd w:val="0"/>
        <w:spacing w:before="0" w:after="240" w:line="240" w:lineRule="auto"/>
        <w:ind w:left="1800"/>
        <w:jc w:val="both"/>
        <w:rPr>
          <w:rFonts w:ascii="Arial" w:hAnsi="Arial" w:cs="Arial"/>
          <w:b w:val="0"/>
          <w:sz w:val="24"/>
          <w:szCs w:val="24"/>
        </w:rPr>
      </w:pPr>
      <w:r w:rsidRPr="009F1116">
        <w:rPr>
          <w:rFonts w:ascii="Arial" w:hAnsi="Arial" w:cs="Arial"/>
          <w:b w:val="0"/>
          <w:sz w:val="24"/>
          <w:szCs w:val="24"/>
        </w:rPr>
        <w:t>Seasonal Payments</w:t>
      </w:r>
    </w:p>
    <w:p w14:paraId="577F55F4" w14:textId="77777777" w:rsidR="009F1116" w:rsidRPr="009F1116" w:rsidRDefault="009F1116" w:rsidP="009F1116">
      <w:pPr>
        <w:pStyle w:val="Heading3"/>
        <w:keepNext w:val="0"/>
        <w:keepLines w:val="0"/>
        <w:numPr>
          <w:ilvl w:val="2"/>
          <w:numId w:val="1"/>
        </w:numPr>
        <w:tabs>
          <w:tab w:val="num" w:pos="1800"/>
        </w:tabs>
        <w:adjustRightInd w:val="0"/>
        <w:spacing w:before="0" w:after="240" w:line="240" w:lineRule="auto"/>
        <w:ind w:left="1800"/>
        <w:jc w:val="both"/>
        <w:rPr>
          <w:rFonts w:ascii="Arial" w:hAnsi="Arial" w:cs="Arial"/>
          <w:b w:val="0"/>
          <w:sz w:val="24"/>
          <w:szCs w:val="24"/>
        </w:rPr>
      </w:pPr>
      <w:r w:rsidRPr="009F1116">
        <w:rPr>
          <w:rFonts w:ascii="Arial" w:hAnsi="Arial" w:cs="Arial"/>
          <w:b w:val="0"/>
          <w:sz w:val="24"/>
          <w:szCs w:val="24"/>
        </w:rPr>
        <w:t xml:space="preserve">Carers Allowance </w:t>
      </w:r>
    </w:p>
    <w:p w14:paraId="4B116328" w14:textId="77777777" w:rsidR="009F1116" w:rsidRPr="009F1116" w:rsidRDefault="009F1116" w:rsidP="009F1116">
      <w:pPr>
        <w:pStyle w:val="Heading3"/>
        <w:keepNext w:val="0"/>
        <w:keepLines w:val="0"/>
        <w:numPr>
          <w:ilvl w:val="2"/>
          <w:numId w:val="1"/>
        </w:numPr>
        <w:tabs>
          <w:tab w:val="num" w:pos="1800"/>
        </w:tabs>
        <w:adjustRightInd w:val="0"/>
        <w:spacing w:before="0" w:after="240" w:line="240" w:lineRule="auto"/>
        <w:ind w:left="1800"/>
        <w:jc w:val="both"/>
        <w:rPr>
          <w:rFonts w:ascii="Arial" w:hAnsi="Arial" w:cs="Arial"/>
          <w:b w:val="0"/>
          <w:sz w:val="24"/>
          <w:szCs w:val="24"/>
        </w:rPr>
      </w:pPr>
      <w:r w:rsidRPr="009F1116">
        <w:rPr>
          <w:rFonts w:ascii="Arial" w:hAnsi="Arial" w:cs="Arial"/>
          <w:b w:val="0"/>
          <w:sz w:val="24"/>
          <w:szCs w:val="24"/>
        </w:rPr>
        <w:t xml:space="preserve">Attendance Allowance </w:t>
      </w:r>
    </w:p>
    <w:p w14:paraId="7515D67C" w14:textId="77777777" w:rsidR="009F1116" w:rsidRPr="009F1116" w:rsidRDefault="009F1116" w:rsidP="009F1116">
      <w:pPr>
        <w:pStyle w:val="Heading3"/>
        <w:keepNext w:val="0"/>
        <w:keepLines w:val="0"/>
        <w:numPr>
          <w:ilvl w:val="2"/>
          <w:numId w:val="1"/>
        </w:numPr>
        <w:tabs>
          <w:tab w:val="num" w:pos="1800"/>
        </w:tabs>
        <w:adjustRightInd w:val="0"/>
        <w:spacing w:before="0" w:after="240" w:line="240" w:lineRule="auto"/>
        <w:ind w:left="1800"/>
        <w:jc w:val="both"/>
        <w:rPr>
          <w:rFonts w:ascii="Arial" w:hAnsi="Arial" w:cs="Arial"/>
          <w:b w:val="0"/>
          <w:sz w:val="24"/>
          <w:szCs w:val="24"/>
        </w:rPr>
      </w:pPr>
      <w:r w:rsidRPr="009F1116">
        <w:rPr>
          <w:rFonts w:ascii="Arial" w:hAnsi="Arial" w:cs="Arial"/>
          <w:b w:val="0"/>
          <w:sz w:val="24"/>
          <w:szCs w:val="24"/>
        </w:rPr>
        <w:t>Support for Bereavement</w:t>
      </w:r>
    </w:p>
    <w:p w14:paraId="61D254E5" w14:textId="77777777" w:rsidR="009F1116" w:rsidRPr="009F1116" w:rsidRDefault="009F1116" w:rsidP="009F1116">
      <w:pPr>
        <w:pStyle w:val="Heading3"/>
        <w:keepNext w:val="0"/>
        <w:keepLines w:val="0"/>
        <w:numPr>
          <w:ilvl w:val="2"/>
          <w:numId w:val="1"/>
        </w:numPr>
        <w:tabs>
          <w:tab w:val="num" w:pos="1800"/>
        </w:tabs>
        <w:adjustRightInd w:val="0"/>
        <w:spacing w:before="0" w:after="240" w:line="240" w:lineRule="auto"/>
        <w:ind w:left="1800"/>
        <w:jc w:val="both"/>
        <w:rPr>
          <w:rFonts w:ascii="Arial" w:hAnsi="Arial" w:cs="Arial"/>
          <w:b w:val="0"/>
          <w:sz w:val="24"/>
          <w:szCs w:val="24"/>
        </w:rPr>
      </w:pPr>
      <w:r w:rsidRPr="009F1116">
        <w:rPr>
          <w:rFonts w:ascii="Arial" w:hAnsi="Arial" w:cs="Arial"/>
          <w:b w:val="0"/>
          <w:sz w:val="24"/>
          <w:szCs w:val="24"/>
        </w:rPr>
        <w:t>Support for Common Capabilities (in support of DWP Strategic Reference Architecture).</w:t>
      </w:r>
    </w:p>
    <w:p w14:paraId="5D0FCD26" w14:textId="77777777" w:rsidR="009F1116" w:rsidRPr="009F1116" w:rsidRDefault="009F1116" w:rsidP="009F1116">
      <w:pPr>
        <w:ind w:left="994"/>
        <w:contextualSpacing/>
        <w:rPr>
          <w:rFonts w:ascii="Arial" w:eastAsia="Times New Roman" w:hAnsi="Arial" w:cs="Arial"/>
          <w:sz w:val="24"/>
        </w:rPr>
      </w:pPr>
    </w:p>
    <w:p w14:paraId="423E2397" w14:textId="77777777" w:rsidR="009F1116" w:rsidRPr="009F1116" w:rsidRDefault="009F1116" w:rsidP="009F1116">
      <w:pPr>
        <w:pStyle w:val="Heading2"/>
        <w:keepNext w:val="0"/>
        <w:keepLines w:val="0"/>
        <w:numPr>
          <w:ilvl w:val="1"/>
          <w:numId w:val="1"/>
        </w:numPr>
        <w:tabs>
          <w:tab w:val="clear" w:pos="1003"/>
          <w:tab w:val="num" w:pos="1004"/>
        </w:tabs>
        <w:adjustRightInd w:val="0"/>
        <w:spacing w:before="0" w:after="240" w:line="240" w:lineRule="auto"/>
        <w:ind w:left="1004"/>
        <w:jc w:val="both"/>
        <w:rPr>
          <w:rFonts w:ascii="Arial" w:hAnsi="Arial" w:cs="Arial"/>
          <w:b w:val="0"/>
          <w:sz w:val="24"/>
          <w:szCs w:val="24"/>
        </w:rPr>
      </w:pPr>
      <w:r w:rsidRPr="009F1116">
        <w:rPr>
          <w:rFonts w:ascii="Arial" w:hAnsi="Arial" w:cs="Arial"/>
          <w:b w:val="0"/>
          <w:sz w:val="24"/>
          <w:szCs w:val="24"/>
        </w:rPr>
        <w:t>Examples of business outcomes this contract will support are as follows:</w:t>
      </w:r>
    </w:p>
    <w:p w14:paraId="64E82A33" w14:textId="77777777" w:rsidR="009F1116" w:rsidRPr="009F1116" w:rsidRDefault="009F1116" w:rsidP="009F1116">
      <w:pPr>
        <w:ind w:left="634"/>
        <w:rPr>
          <w:rFonts w:ascii="Arial" w:eastAsiaTheme="minorEastAsia" w:hAnsi="Arial" w:cs="Arial"/>
          <w:kern w:val="24"/>
          <w:sz w:val="24"/>
        </w:rPr>
      </w:pPr>
    </w:p>
    <w:p w14:paraId="39A7D845" w14:textId="77777777" w:rsidR="009F1116" w:rsidRPr="009F1116" w:rsidRDefault="009F1116" w:rsidP="009F1116">
      <w:pPr>
        <w:pStyle w:val="Heading3"/>
        <w:keepNext w:val="0"/>
        <w:keepLines w:val="0"/>
        <w:numPr>
          <w:ilvl w:val="2"/>
          <w:numId w:val="1"/>
        </w:numPr>
        <w:tabs>
          <w:tab w:val="num" w:pos="1800"/>
        </w:tabs>
        <w:adjustRightInd w:val="0"/>
        <w:spacing w:before="0" w:after="240" w:line="240" w:lineRule="auto"/>
        <w:ind w:left="1800"/>
        <w:jc w:val="both"/>
        <w:rPr>
          <w:rFonts w:ascii="Arial" w:hAnsi="Arial" w:cs="Arial"/>
          <w:b w:val="0"/>
          <w:sz w:val="24"/>
          <w:szCs w:val="24"/>
        </w:rPr>
      </w:pPr>
      <w:r w:rsidRPr="009F1116">
        <w:rPr>
          <w:rFonts w:ascii="Arial" w:hAnsi="Arial" w:cs="Arial"/>
          <w:b w:val="0"/>
          <w:sz w:val="24"/>
          <w:szCs w:val="24"/>
        </w:rPr>
        <w:t xml:space="preserve">Automation and Citizen Straight Through Processing </w:t>
      </w:r>
    </w:p>
    <w:p w14:paraId="77209E90" w14:textId="77777777" w:rsidR="009F1116" w:rsidRPr="009F1116" w:rsidRDefault="009F1116" w:rsidP="009F1116">
      <w:pPr>
        <w:pStyle w:val="Heading3"/>
        <w:keepNext w:val="0"/>
        <w:keepLines w:val="0"/>
        <w:numPr>
          <w:ilvl w:val="2"/>
          <w:numId w:val="1"/>
        </w:numPr>
        <w:tabs>
          <w:tab w:val="num" w:pos="1800"/>
        </w:tabs>
        <w:adjustRightInd w:val="0"/>
        <w:spacing w:before="0" w:after="240" w:line="240" w:lineRule="auto"/>
        <w:ind w:left="1800"/>
        <w:jc w:val="both"/>
        <w:rPr>
          <w:rFonts w:ascii="Arial" w:hAnsi="Arial" w:cs="Arial"/>
          <w:b w:val="0"/>
          <w:sz w:val="24"/>
          <w:szCs w:val="24"/>
        </w:rPr>
      </w:pPr>
      <w:r w:rsidRPr="009F1116">
        <w:rPr>
          <w:rFonts w:ascii="Arial" w:hAnsi="Arial" w:cs="Arial"/>
          <w:b w:val="0"/>
          <w:sz w:val="24"/>
          <w:szCs w:val="24"/>
        </w:rPr>
        <w:t>New claims being kept and maintained in digital services</w:t>
      </w:r>
    </w:p>
    <w:p w14:paraId="396FEFCD" w14:textId="77777777" w:rsidR="009F1116" w:rsidRPr="009F1116" w:rsidRDefault="009F1116" w:rsidP="009F1116">
      <w:pPr>
        <w:pStyle w:val="Heading3"/>
        <w:keepNext w:val="0"/>
        <w:keepLines w:val="0"/>
        <w:numPr>
          <w:ilvl w:val="2"/>
          <w:numId w:val="1"/>
        </w:numPr>
        <w:tabs>
          <w:tab w:val="num" w:pos="1800"/>
        </w:tabs>
        <w:adjustRightInd w:val="0"/>
        <w:spacing w:before="0" w:after="240" w:line="240" w:lineRule="auto"/>
        <w:ind w:left="1800"/>
        <w:jc w:val="both"/>
        <w:rPr>
          <w:rFonts w:ascii="Arial" w:hAnsi="Arial" w:cs="Arial"/>
          <w:b w:val="0"/>
          <w:sz w:val="24"/>
          <w:szCs w:val="24"/>
        </w:rPr>
      </w:pPr>
      <w:r w:rsidRPr="009F1116">
        <w:rPr>
          <w:rFonts w:ascii="Arial" w:hAnsi="Arial" w:cs="Arial"/>
          <w:b w:val="0"/>
          <w:sz w:val="24"/>
          <w:szCs w:val="24"/>
        </w:rPr>
        <w:t xml:space="preserve">Online change of circumstances </w:t>
      </w:r>
    </w:p>
    <w:p w14:paraId="164F5E1F" w14:textId="77777777" w:rsidR="009F1116" w:rsidRPr="009F1116" w:rsidRDefault="009F1116" w:rsidP="009F1116">
      <w:pPr>
        <w:pStyle w:val="Heading3"/>
        <w:keepNext w:val="0"/>
        <w:keepLines w:val="0"/>
        <w:numPr>
          <w:ilvl w:val="2"/>
          <w:numId w:val="1"/>
        </w:numPr>
        <w:tabs>
          <w:tab w:val="num" w:pos="1800"/>
        </w:tabs>
        <w:adjustRightInd w:val="0"/>
        <w:spacing w:before="0" w:after="240" w:line="240" w:lineRule="auto"/>
        <w:ind w:left="1800"/>
        <w:jc w:val="both"/>
        <w:rPr>
          <w:rFonts w:ascii="Arial" w:hAnsi="Arial" w:cs="Arial"/>
          <w:b w:val="0"/>
          <w:sz w:val="24"/>
          <w:szCs w:val="24"/>
        </w:rPr>
      </w:pPr>
      <w:r w:rsidRPr="009F1116">
        <w:rPr>
          <w:rFonts w:ascii="Arial" w:hAnsi="Arial" w:cs="Arial"/>
          <w:b w:val="0"/>
          <w:sz w:val="24"/>
          <w:szCs w:val="24"/>
        </w:rPr>
        <w:t>Migration of data from legacy systems to new digital services</w:t>
      </w:r>
    </w:p>
    <w:p w14:paraId="7DDA8C25" w14:textId="77777777" w:rsidR="009F1116" w:rsidRPr="009F1116" w:rsidRDefault="009F1116" w:rsidP="009F1116">
      <w:pPr>
        <w:pStyle w:val="Heading3"/>
        <w:keepNext w:val="0"/>
        <w:keepLines w:val="0"/>
        <w:numPr>
          <w:ilvl w:val="2"/>
          <w:numId w:val="1"/>
        </w:numPr>
        <w:tabs>
          <w:tab w:val="num" w:pos="1800"/>
        </w:tabs>
        <w:adjustRightInd w:val="0"/>
        <w:spacing w:before="0" w:after="240" w:line="240" w:lineRule="auto"/>
        <w:ind w:left="1800"/>
        <w:jc w:val="both"/>
        <w:rPr>
          <w:rFonts w:ascii="Arial" w:hAnsi="Arial" w:cs="Arial"/>
          <w:b w:val="0"/>
          <w:sz w:val="24"/>
          <w:szCs w:val="24"/>
        </w:rPr>
      </w:pPr>
      <w:r w:rsidRPr="009F1116">
        <w:rPr>
          <w:rFonts w:ascii="Arial" w:hAnsi="Arial" w:cs="Arial"/>
          <w:b w:val="0"/>
          <w:sz w:val="24"/>
          <w:szCs w:val="24"/>
        </w:rPr>
        <w:lastRenderedPageBreak/>
        <w:t>Full digital service enabling removal of reliance on legacy systems and decommissioning activity to commence</w:t>
      </w:r>
    </w:p>
    <w:p w14:paraId="443F732F" w14:textId="77777777" w:rsidR="009F1116" w:rsidRPr="009F1116" w:rsidRDefault="009F1116" w:rsidP="009F1116">
      <w:pPr>
        <w:pStyle w:val="Heading3"/>
        <w:keepNext w:val="0"/>
        <w:keepLines w:val="0"/>
        <w:numPr>
          <w:ilvl w:val="2"/>
          <w:numId w:val="1"/>
        </w:numPr>
        <w:tabs>
          <w:tab w:val="num" w:pos="1800"/>
        </w:tabs>
        <w:adjustRightInd w:val="0"/>
        <w:spacing w:before="0" w:after="240" w:line="240" w:lineRule="auto"/>
        <w:ind w:left="1800"/>
        <w:jc w:val="both"/>
        <w:rPr>
          <w:rFonts w:ascii="Arial" w:hAnsi="Arial" w:cs="Arial"/>
          <w:b w:val="0"/>
          <w:sz w:val="24"/>
          <w:szCs w:val="24"/>
        </w:rPr>
      </w:pPr>
      <w:r w:rsidRPr="009F1116">
        <w:rPr>
          <w:rFonts w:ascii="Arial" w:hAnsi="Arial" w:cs="Arial"/>
          <w:b w:val="0"/>
          <w:sz w:val="24"/>
          <w:szCs w:val="24"/>
        </w:rPr>
        <w:t xml:space="preserve">Development of Common Capabilities </w:t>
      </w:r>
      <w:bookmarkStart w:id="10" w:name="_Hlk100574150"/>
      <w:r w:rsidRPr="009F1116">
        <w:rPr>
          <w:rFonts w:ascii="Arial" w:hAnsi="Arial" w:cs="Arial"/>
          <w:b w:val="0"/>
          <w:sz w:val="24"/>
          <w:szCs w:val="24"/>
        </w:rPr>
        <w:t>(in support of DWP Strategic Reference Architecture).</w:t>
      </w:r>
    </w:p>
    <w:bookmarkEnd w:id="8"/>
    <w:p w14:paraId="5132A2C5" w14:textId="77777777" w:rsidR="009F1116" w:rsidRPr="009F1116" w:rsidRDefault="009F1116" w:rsidP="009F1116">
      <w:pPr>
        <w:ind w:left="994"/>
        <w:rPr>
          <w:rFonts w:ascii="Arial" w:eastAsia="Times New Roman" w:hAnsi="Arial" w:cs="Arial"/>
          <w:sz w:val="24"/>
        </w:rPr>
      </w:pPr>
    </w:p>
    <w:bookmarkEnd w:id="10"/>
    <w:p w14:paraId="1E9B5176" w14:textId="77777777" w:rsidR="009F1116" w:rsidRPr="009F1116" w:rsidRDefault="009F1116" w:rsidP="009F1116">
      <w:pPr>
        <w:pStyle w:val="Heading2"/>
        <w:keepNext w:val="0"/>
        <w:keepLines w:val="0"/>
        <w:numPr>
          <w:ilvl w:val="1"/>
          <w:numId w:val="1"/>
        </w:numPr>
        <w:tabs>
          <w:tab w:val="clear" w:pos="1003"/>
          <w:tab w:val="num" w:pos="1004"/>
        </w:tabs>
        <w:adjustRightInd w:val="0"/>
        <w:spacing w:before="0" w:after="240" w:line="240" w:lineRule="auto"/>
        <w:ind w:left="1004"/>
        <w:jc w:val="both"/>
        <w:rPr>
          <w:rFonts w:ascii="Arial" w:hAnsi="Arial" w:cs="Arial"/>
          <w:b w:val="0"/>
          <w:sz w:val="24"/>
          <w:szCs w:val="24"/>
        </w:rPr>
      </w:pPr>
      <w:r w:rsidRPr="009F1116">
        <w:rPr>
          <w:rFonts w:ascii="Arial" w:hAnsi="Arial" w:cs="Arial"/>
          <w:b w:val="0"/>
          <w:sz w:val="24"/>
          <w:szCs w:val="24"/>
        </w:rPr>
        <w:t xml:space="preserve">The Contracting Authority requires a Supplier who can meet its ongoing requirements for a 12-month contract term (initial term). </w:t>
      </w:r>
    </w:p>
    <w:p w14:paraId="4790D2F0" w14:textId="77777777" w:rsidR="009F1116" w:rsidRPr="009F1116" w:rsidRDefault="009F1116" w:rsidP="009F1116">
      <w:pPr>
        <w:pStyle w:val="Heading2"/>
        <w:keepNext w:val="0"/>
        <w:keepLines w:val="0"/>
        <w:numPr>
          <w:ilvl w:val="1"/>
          <w:numId w:val="1"/>
        </w:numPr>
        <w:tabs>
          <w:tab w:val="clear" w:pos="1003"/>
          <w:tab w:val="num" w:pos="1004"/>
        </w:tabs>
        <w:adjustRightInd w:val="0"/>
        <w:spacing w:before="0" w:after="240" w:line="240" w:lineRule="auto"/>
        <w:ind w:left="1004"/>
        <w:jc w:val="both"/>
        <w:rPr>
          <w:rFonts w:ascii="Arial" w:hAnsi="Arial" w:cs="Arial"/>
          <w:b w:val="0"/>
          <w:sz w:val="24"/>
          <w:szCs w:val="24"/>
        </w:rPr>
      </w:pPr>
      <w:r w:rsidRPr="009F1116">
        <w:rPr>
          <w:rFonts w:ascii="Arial" w:hAnsi="Arial" w:cs="Arial"/>
          <w:b w:val="0"/>
          <w:sz w:val="24"/>
          <w:szCs w:val="24"/>
        </w:rPr>
        <w:t xml:space="preserve">As per framework terms there will be an option to extend for up to a 3-month period. </w:t>
      </w:r>
    </w:p>
    <w:p w14:paraId="19F92E70" w14:textId="77777777" w:rsidR="009F1116" w:rsidRPr="009F1116" w:rsidRDefault="009F1116" w:rsidP="009F1116">
      <w:pPr>
        <w:pStyle w:val="Heading2"/>
        <w:keepNext w:val="0"/>
        <w:keepLines w:val="0"/>
        <w:numPr>
          <w:ilvl w:val="1"/>
          <w:numId w:val="1"/>
        </w:numPr>
        <w:tabs>
          <w:tab w:val="clear" w:pos="1003"/>
          <w:tab w:val="num" w:pos="1004"/>
        </w:tabs>
        <w:adjustRightInd w:val="0"/>
        <w:spacing w:before="0" w:after="240" w:line="240" w:lineRule="auto"/>
        <w:ind w:left="1004"/>
        <w:jc w:val="both"/>
        <w:rPr>
          <w:rFonts w:ascii="Arial" w:hAnsi="Arial" w:cs="Arial"/>
          <w:b w:val="0"/>
          <w:sz w:val="24"/>
          <w:szCs w:val="24"/>
        </w:rPr>
      </w:pPr>
      <w:r w:rsidRPr="009F1116">
        <w:rPr>
          <w:rFonts w:ascii="Arial" w:hAnsi="Arial" w:cs="Arial"/>
          <w:b w:val="0"/>
          <w:sz w:val="24"/>
          <w:szCs w:val="24"/>
        </w:rPr>
        <w:t xml:space="preserve">This requirement will be for a supply of Resources working under the rainbow team accountability model described in DSP framework schedule 1, the Contracting Authority will undertake any necessary CEST assessment and where appropriate issue a Status Determination Statement. </w:t>
      </w:r>
    </w:p>
    <w:p w14:paraId="07772BB9" w14:textId="0673D079" w:rsidR="009F1116" w:rsidRPr="009F1116" w:rsidRDefault="009F1116" w:rsidP="009F1116">
      <w:pPr>
        <w:pStyle w:val="Heading1"/>
        <w:keepLines w:val="0"/>
        <w:numPr>
          <w:ilvl w:val="0"/>
          <w:numId w:val="1"/>
        </w:numPr>
        <w:tabs>
          <w:tab w:val="clear" w:pos="720"/>
        </w:tabs>
        <w:overflowPunct w:val="0"/>
        <w:autoSpaceDE w:val="0"/>
        <w:autoSpaceDN w:val="0"/>
        <w:adjustRightInd w:val="0"/>
        <w:spacing w:before="240" w:line="240" w:lineRule="auto"/>
        <w:jc w:val="both"/>
        <w:textAlignment w:val="baseline"/>
        <w:rPr>
          <w:rFonts w:ascii="Arial" w:hAnsi="Arial" w:cs="Arial"/>
          <w:sz w:val="32"/>
          <w:szCs w:val="32"/>
        </w:rPr>
      </w:pPr>
      <w:bookmarkStart w:id="11" w:name="_Toc100828002"/>
      <w:bookmarkStart w:id="12" w:name="_Toc297554774"/>
      <w:bookmarkStart w:id="13" w:name="_Toc368573030"/>
      <w:bookmarkEnd w:id="4"/>
      <w:r w:rsidRPr="009F1116">
        <w:rPr>
          <w:rFonts w:ascii="Arial" w:hAnsi="Arial" w:cs="Arial"/>
          <w:sz w:val="32"/>
          <w:szCs w:val="32"/>
        </w:rPr>
        <w:t>DEFINITIONS</w:t>
      </w:r>
      <w:bookmarkEnd w:id="11"/>
    </w:p>
    <w:p w14:paraId="01D5120E" w14:textId="77777777" w:rsidR="009F1116" w:rsidRPr="009F1116" w:rsidRDefault="009F1116" w:rsidP="009F1116">
      <w:pPr>
        <w:pStyle w:val="Heading2"/>
        <w:keepNext w:val="0"/>
        <w:keepLines w:val="0"/>
        <w:numPr>
          <w:ilvl w:val="1"/>
          <w:numId w:val="1"/>
        </w:numPr>
        <w:tabs>
          <w:tab w:val="clear" w:pos="1003"/>
          <w:tab w:val="num" w:pos="1004"/>
        </w:tabs>
        <w:adjustRightInd w:val="0"/>
        <w:spacing w:before="0" w:after="240" w:line="240" w:lineRule="auto"/>
        <w:ind w:left="1004"/>
        <w:jc w:val="both"/>
        <w:rPr>
          <w:rFonts w:ascii="Arial" w:hAnsi="Arial" w:cs="Arial"/>
          <w:b w:val="0"/>
          <w:sz w:val="24"/>
        </w:rPr>
      </w:pPr>
      <w:r w:rsidRPr="009F1116">
        <w:rPr>
          <w:rFonts w:ascii="Arial" w:hAnsi="Arial" w:cs="Arial"/>
          <w:b w:val="0"/>
          <w:sz w:val="24"/>
        </w:rPr>
        <w:t>Not used.</w:t>
      </w:r>
    </w:p>
    <w:p w14:paraId="66225F40" w14:textId="58957F6F" w:rsidR="009F1116" w:rsidRPr="009F1116" w:rsidRDefault="009F1116" w:rsidP="009F1116">
      <w:pPr>
        <w:pStyle w:val="Heading1"/>
        <w:keepLines w:val="0"/>
        <w:numPr>
          <w:ilvl w:val="0"/>
          <w:numId w:val="1"/>
        </w:numPr>
        <w:tabs>
          <w:tab w:val="clear" w:pos="720"/>
        </w:tabs>
        <w:overflowPunct w:val="0"/>
        <w:autoSpaceDE w:val="0"/>
        <w:autoSpaceDN w:val="0"/>
        <w:adjustRightInd w:val="0"/>
        <w:spacing w:before="240" w:line="240" w:lineRule="auto"/>
        <w:jc w:val="both"/>
        <w:textAlignment w:val="baseline"/>
        <w:rPr>
          <w:rFonts w:ascii="Arial" w:hAnsi="Arial" w:cs="Arial"/>
          <w:sz w:val="32"/>
          <w:szCs w:val="32"/>
        </w:rPr>
      </w:pPr>
      <w:bookmarkStart w:id="14" w:name="_Toc100828003"/>
      <w:r w:rsidRPr="009F1116">
        <w:rPr>
          <w:rFonts w:ascii="Arial" w:hAnsi="Arial" w:cs="Arial"/>
          <w:sz w:val="32"/>
          <w:szCs w:val="32"/>
        </w:rPr>
        <w:t>SCOPE OF REQUIREMENT</w:t>
      </w:r>
      <w:bookmarkEnd w:id="12"/>
      <w:bookmarkEnd w:id="13"/>
      <w:bookmarkEnd w:id="14"/>
      <w:r w:rsidRPr="009F1116">
        <w:rPr>
          <w:rFonts w:ascii="Arial" w:hAnsi="Arial" w:cs="Arial"/>
          <w:sz w:val="32"/>
          <w:szCs w:val="32"/>
        </w:rPr>
        <w:t xml:space="preserve">  </w:t>
      </w:r>
    </w:p>
    <w:p w14:paraId="4FAD14FC" w14:textId="77777777" w:rsidR="009F1116" w:rsidRPr="009F1116" w:rsidRDefault="009F1116" w:rsidP="009F1116">
      <w:pPr>
        <w:pStyle w:val="Heading2"/>
        <w:keepNext w:val="0"/>
        <w:keepLines w:val="0"/>
        <w:numPr>
          <w:ilvl w:val="1"/>
          <w:numId w:val="1"/>
        </w:numPr>
        <w:tabs>
          <w:tab w:val="clear" w:pos="1003"/>
          <w:tab w:val="num" w:pos="1004"/>
        </w:tabs>
        <w:adjustRightInd w:val="0"/>
        <w:spacing w:before="0" w:after="240" w:line="240" w:lineRule="auto"/>
        <w:ind w:left="1004"/>
        <w:jc w:val="both"/>
        <w:rPr>
          <w:rFonts w:ascii="Arial" w:hAnsi="Arial" w:cs="Arial"/>
          <w:b w:val="0"/>
          <w:sz w:val="24"/>
          <w:szCs w:val="24"/>
        </w:rPr>
      </w:pPr>
      <w:bookmarkStart w:id="15" w:name="_Hlk100665255"/>
      <w:bookmarkEnd w:id="5"/>
      <w:r w:rsidRPr="009F1116">
        <w:rPr>
          <w:rFonts w:ascii="Arial" w:hAnsi="Arial" w:cs="Arial"/>
          <w:b w:val="0"/>
          <w:sz w:val="24"/>
          <w:szCs w:val="24"/>
        </w:rPr>
        <w:t>The Supplier will work with the Contracting Authority to deliver:</w:t>
      </w:r>
    </w:p>
    <w:bookmarkEnd w:id="15"/>
    <w:p w14:paraId="3E0AE642" w14:textId="77777777" w:rsidR="009F1116" w:rsidRPr="009F1116" w:rsidRDefault="009F1116" w:rsidP="009F1116">
      <w:pPr>
        <w:pStyle w:val="Heading3"/>
        <w:keepNext w:val="0"/>
        <w:keepLines w:val="0"/>
        <w:numPr>
          <w:ilvl w:val="2"/>
          <w:numId w:val="1"/>
        </w:numPr>
        <w:tabs>
          <w:tab w:val="num" w:pos="1800"/>
        </w:tabs>
        <w:adjustRightInd w:val="0"/>
        <w:spacing w:before="0" w:after="240" w:line="240" w:lineRule="auto"/>
        <w:ind w:left="1800"/>
        <w:jc w:val="both"/>
        <w:rPr>
          <w:rFonts w:ascii="Arial" w:hAnsi="Arial" w:cs="Arial"/>
          <w:b w:val="0"/>
          <w:sz w:val="24"/>
        </w:rPr>
      </w:pPr>
      <w:r w:rsidRPr="009F1116">
        <w:rPr>
          <w:rFonts w:ascii="Arial" w:hAnsi="Arial" w:cs="Arial"/>
          <w:b w:val="0"/>
          <w:sz w:val="24"/>
        </w:rPr>
        <w:t xml:space="preserve">Plan Your Retirement Service: Accessibility compliance and technical debt. Pension Dashboard data-feed technical debt (security). Introduction of Optimisation of channels </w:t>
      </w:r>
    </w:p>
    <w:p w14:paraId="43303C3B" w14:textId="77777777" w:rsidR="009F1116" w:rsidRPr="009F1116" w:rsidRDefault="009F1116" w:rsidP="009F1116">
      <w:pPr>
        <w:pStyle w:val="Heading3"/>
        <w:keepNext w:val="0"/>
        <w:keepLines w:val="0"/>
        <w:numPr>
          <w:ilvl w:val="2"/>
          <w:numId w:val="1"/>
        </w:numPr>
        <w:tabs>
          <w:tab w:val="num" w:pos="1800"/>
        </w:tabs>
        <w:adjustRightInd w:val="0"/>
        <w:spacing w:before="0" w:after="240" w:line="240" w:lineRule="auto"/>
        <w:ind w:left="1800"/>
        <w:jc w:val="both"/>
        <w:rPr>
          <w:rFonts w:ascii="Arial" w:hAnsi="Arial" w:cs="Arial"/>
          <w:b w:val="0"/>
          <w:sz w:val="24"/>
        </w:rPr>
      </w:pPr>
      <w:r w:rsidRPr="009F1116">
        <w:rPr>
          <w:rFonts w:ascii="Arial" w:hAnsi="Arial" w:cs="Arial"/>
          <w:b w:val="0"/>
          <w:sz w:val="24"/>
        </w:rPr>
        <w:t>Get Your State Pension Service - 90% of online new claims remain and maintained in GYSP.  All new claims remain and maintained in GYSP digital service. Introduction of online change of circumstances within the service. Support for Data Migration from legacy systems to the digital service</w:t>
      </w:r>
    </w:p>
    <w:p w14:paraId="2C837D80" w14:textId="77777777" w:rsidR="009F1116" w:rsidRPr="009F1116" w:rsidRDefault="009F1116" w:rsidP="009F1116">
      <w:pPr>
        <w:pStyle w:val="Heading3"/>
        <w:keepNext w:val="0"/>
        <w:keepLines w:val="0"/>
        <w:numPr>
          <w:ilvl w:val="2"/>
          <w:numId w:val="1"/>
        </w:numPr>
        <w:tabs>
          <w:tab w:val="num" w:pos="1800"/>
        </w:tabs>
        <w:adjustRightInd w:val="0"/>
        <w:spacing w:before="0" w:after="240" w:line="240" w:lineRule="auto"/>
        <w:ind w:left="1800"/>
        <w:jc w:val="both"/>
        <w:rPr>
          <w:rFonts w:ascii="Arial" w:hAnsi="Arial" w:cs="Arial"/>
          <w:b w:val="0"/>
          <w:sz w:val="24"/>
        </w:rPr>
      </w:pPr>
      <w:r w:rsidRPr="009F1116">
        <w:rPr>
          <w:rFonts w:ascii="Arial" w:hAnsi="Arial" w:cs="Arial"/>
          <w:b w:val="0"/>
          <w:sz w:val="24"/>
        </w:rPr>
        <w:t>Manage Your Pension Credit:  Nil Award Processing Efficiencies, start to pay &amp; retain online claims in service, introduction of full automation for online claims, Introduce online change of circumstances. Support for Data Migration from legacy systems to the digital service. Seasonal Payments: maximise automation within the service leading to the decommissioning of the Winter Fuel Computer System. Introduce a Cold Weather Payment Service. Support “scaling” of the Christmas Bonus Service</w:t>
      </w:r>
    </w:p>
    <w:p w14:paraId="4B7257B7" w14:textId="77777777" w:rsidR="009F1116" w:rsidRPr="009F1116" w:rsidRDefault="009F1116" w:rsidP="009F1116">
      <w:pPr>
        <w:pStyle w:val="Heading3"/>
        <w:keepNext w:val="0"/>
        <w:keepLines w:val="0"/>
        <w:numPr>
          <w:ilvl w:val="2"/>
          <w:numId w:val="1"/>
        </w:numPr>
        <w:tabs>
          <w:tab w:val="num" w:pos="1800"/>
        </w:tabs>
        <w:adjustRightInd w:val="0"/>
        <w:spacing w:before="0" w:after="240" w:line="240" w:lineRule="auto"/>
        <w:ind w:left="1800"/>
        <w:jc w:val="both"/>
        <w:rPr>
          <w:rFonts w:ascii="Arial" w:hAnsi="Arial" w:cs="Arial"/>
          <w:b w:val="0"/>
          <w:sz w:val="24"/>
        </w:rPr>
      </w:pPr>
      <w:r w:rsidRPr="009F1116">
        <w:rPr>
          <w:rFonts w:ascii="Arial" w:hAnsi="Arial" w:cs="Arial"/>
          <w:b w:val="0"/>
          <w:sz w:val="24"/>
        </w:rPr>
        <w:t>Carers Allowance: Introduction of eligibility processing efficiencies for online new claims.  Start to retain and maintain online new claims in the digital service</w:t>
      </w:r>
    </w:p>
    <w:p w14:paraId="7C9BD481" w14:textId="77777777" w:rsidR="009F1116" w:rsidRPr="009F1116" w:rsidRDefault="009F1116" w:rsidP="009F1116">
      <w:pPr>
        <w:pStyle w:val="Heading3"/>
        <w:keepNext w:val="0"/>
        <w:keepLines w:val="0"/>
        <w:numPr>
          <w:ilvl w:val="2"/>
          <w:numId w:val="1"/>
        </w:numPr>
        <w:tabs>
          <w:tab w:val="num" w:pos="1800"/>
        </w:tabs>
        <w:adjustRightInd w:val="0"/>
        <w:spacing w:before="0" w:after="240" w:line="240" w:lineRule="auto"/>
        <w:ind w:left="1800"/>
        <w:jc w:val="both"/>
        <w:rPr>
          <w:rFonts w:ascii="Arial" w:hAnsi="Arial" w:cs="Arial"/>
          <w:b w:val="0"/>
          <w:sz w:val="24"/>
        </w:rPr>
      </w:pPr>
      <w:r w:rsidRPr="009F1116">
        <w:rPr>
          <w:rFonts w:ascii="Arial" w:hAnsi="Arial" w:cs="Arial"/>
          <w:b w:val="0"/>
          <w:sz w:val="24"/>
        </w:rPr>
        <w:lastRenderedPageBreak/>
        <w:t>Attendance Allowance: Introduction of a (controlled) online new claim (simple) journey. Introduction of a (controlled) online new claim (complex) journey</w:t>
      </w:r>
    </w:p>
    <w:p w14:paraId="01344E94" w14:textId="77777777" w:rsidR="009F1116" w:rsidRPr="009F1116" w:rsidRDefault="009F1116" w:rsidP="009F1116">
      <w:pPr>
        <w:pStyle w:val="Heading3"/>
        <w:keepNext w:val="0"/>
        <w:keepLines w:val="0"/>
        <w:numPr>
          <w:ilvl w:val="2"/>
          <w:numId w:val="1"/>
        </w:numPr>
        <w:tabs>
          <w:tab w:val="num" w:pos="1800"/>
        </w:tabs>
        <w:adjustRightInd w:val="0"/>
        <w:spacing w:before="0" w:after="240" w:line="240" w:lineRule="auto"/>
        <w:ind w:left="1800"/>
        <w:jc w:val="both"/>
        <w:rPr>
          <w:rFonts w:ascii="Arial" w:hAnsi="Arial" w:cs="Arial"/>
          <w:b w:val="0"/>
          <w:sz w:val="24"/>
          <w:szCs w:val="24"/>
        </w:rPr>
      </w:pPr>
      <w:r w:rsidRPr="009F1116">
        <w:rPr>
          <w:rFonts w:ascii="Arial" w:hAnsi="Arial" w:cs="Arial"/>
          <w:b w:val="0"/>
          <w:sz w:val="24"/>
          <w:szCs w:val="24"/>
        </w:rPr>
        <w:t>Support for Bereavement:  Fully digitalised service, on-line Bereavement Support Payment</w:t>
      </w:r>
    </w:p>
    <w:p w14:paraId="4EB74507" w14:textId="77777777" w:rsidR="009F1116" w:rsidRPr="009F1116" w:rsidRDefault="009F1116" w:rsidP="009F1116">
      <w:pPr>
        <w:pStyle w:val="Heading3"/>
        <w:keepNext w:val="0"/>
        <w:keepLines w:val="0"/>
        <w:numPr>
          <w:ilvl w:val="2"/>
          <w:numId w:val="1"/>
        </w:numPr>
        <w:tabs>
          <w:tab w:val="num" w:pos="1800"/>
        </w:tabs>
        <w:adjustRightInd w:val="0"/>
        <w:spacing w:before="0" w:after="240" w:line="240" w:lineRule="auto"/>
        <w:ind w:left="1800"/>
        <w:jc w:val="both"/>
        <w:rPr>
          <w:rFonts w:ascii="Arial" w:hAnsi="Arial" w:cs="Arial"/>
          <w:b w:val="0"/>
          <w:sz w:val="24"/>
          <w:szCs w:val="24"/>
        </w:rPr>
      </w:pPr>
      <w:r w:rsidRPr="009F1116">
        <w:rPr>
          <w:rFonts w:ascii="Arial" w:hAnsi="Arial" w:cs="Arial"/>
          <w:b w:val="0"/>
          <w:sz w:val="24"/>
          <w:szCs w:val="24"/>
        </w:rPr>
        <w:t>Support for Common Capabilities: Introduction of the “Task” service and further iteration of the “Location” Service.</w:t>
      </w:r>
    </w:p>
    <w:p w14:paraId="67DFFF66" w14:textId="77777777" w:rsidR="009F1116" w:rsidRPr="009F1116" w:rsidRDefault="009F1116" w:rsidP="009F1116">
      <w:pPr>
        <w:ind w:left="1080"/>
        <w:rPr>
          <w:rFonts w:ascii="Arial" w:eastAsia="Arial" w:hAnsi="Arial" w:cs="Arial"/>
          <w:sz w:val="24"/>
        </w:rPr>
      </w:pPr>
    </w:p>
    <w:p w14:paraId="1755D9E7" w14:textId="77777777" w:rsidR="009F1116" w:rsidRPr="009F1116" w:rsidRDefault="009F1116" w:rsidP="009F1116">
      <w:pPr>
        <w:pStyle w:val="Heading2"/>
        <w:keepNext w:val="0"/>
        <w:keepLines w:val="0"/>
        <w:numPr>
          <w:ilvl w:val="1"/>
          <w:numId w:val="1"/>
        </w:numPr>
        <w:tabs>
          <w:tab w:val="clear" w:pos="1003"/>
          <w:tab w:val="num" w:pos="1004"/>
        </w:tabs>
        <w:adjustRightInd w:val="0"/>
        <w:spacing w:before="0" w:after="240" w:line="240" w:lineRule="auto"/>
        <w:ind w:left="1004"/>
        <w:jc w:val="both"/>
        <w:rPr>
          <w:rFonts w:ascii="Arial" w:hAnsi="Arial" w:cs="Arial"/>
          <w:b w:val="0"/>
          <w:sz w:val="24"/>
          <w:szCs w:val="24"/>
        </w:rPr>
      </w:pPr>
      <w:r w:rsidRPr="009F1116">
        <w:rPr>
          <w:rFonts w:ascii="Arial" w:hAnsi="Arial" w:cs="Arial"/>
          <w:b w:val="0"/>
          <w:sz w:val="24"/>
          <w:szCs w:val="24"/>
        </w:rPr>
        <w:t>The Contracting Authority will provide all IT equipment to enable supplier resources to access DWP networks</w:t>
      </w:r>
      <w:bookmarkStart w:id="16" w:name="_Hlk100573747"/>
      <w:r w:rsidRPr="009F1116">
        <w:rPr>
          <w:rFonts w:ascii="Arial" w:hAnsi="Arial" w:cs="Arial"/>
          <w:b w:val="0"/>
          <w:sz w:val="24"/>
          <w:szCs w:val="24"/>
        </w:rPr>
        <w:t xml:space="preserve"> for the sole purpose of delivering the outcomes described at 5.1 (Scope of Requirements).</w:t>
      </w:r>
    </w:p>
    <w:p w14:paraId="53953155" w14:textId="77777777" w:rsidR="009F1116" w:rsidRPr="009F1116" w:rsidRDefault="009F1116" w:rsidP="009F1116">
      <w:pPr>
        <w:pStyle w:val="Heading2"/>
        <w:keepNext w:val="0"/>
        <w:keepLines w:val="0"/>
        <w:numPr>
          <w:ilvl w:val="1"/>
          <w:numId w:val="1"/>
        </w:numPr>
        <w:tabs>
          <w:tab w:val="clear" w:pos="1003"/>
          <w:tab w:val="num" w:pos="1004"/>
        </w:tabs>
        <w:adjustRightInd w:val="0"/>
        <w:spacing w:before="0" w:after="240" w:line="240" w:lineRule="auto"/>
        <w:ind w:left="1004"/>
        <w:jc w:val="both"/>
        <w:rPr>
          <w:rFonts w:ascii="Arial" w:hAnsi="Arial" w:cs="Arial"/>
          <w:b w:val="0"/>
          <w:sz w:val="24"/>
          <w:szCs w:val="24"/>
        </w:rPr>
      </w:pPr>
      <w:r w:rsidRPr="009F1116">
        <w:rPr>
          <w:rFonts w:ascii="Arial" w:hAnsi="Arial" w:cs="Arial"/>
          <w:b w:val="0"/>
          <w:sz w:val="24"/>
          <w:szCs w:val="24"/>
        </w:rPr>
        <w:t>CV’s for Supplier Staff will be required on a case by case basis as requested by the Contracting Authority.</w:t>
      </w:r>
    </w:p>
    <w:bookmarkEnd w:id="16"/>
    <w:p w14:paraId="1D926F7C" w14:textId="77777777" w:rsidR="009F1116" w:rsidRPr="009F1116" w:rsidRDefault="009F1116" w:rsidP="009F1116">
      <w:pPr>
        <w:pStyle w:val="Heading3"/>
        <w:spacing w:after="120"/>
        <w:ind w:left="1800"/>
        <w:rPr>
          <w:rFonts w:ascii="Arial" w:hAnsi="Arial" w:cs="Arial"/>
          <w:sz w:val="24"/>
          <w:szCs w:val="24"/>
        </w:rPr>
      </w:pPr>
    </w:p>
    <w:p w14:paraId="15CBA737" w14:textId="3A4417C3" w:rsidR="009F1116" w:rsidRPr="009F1116" w:rsidRDefault="009F1116" w:rsidP="009F1116">
      <w:pPr>
        <w:pStyle w:val="Heading1"/>
        <w:keepLines w:val="0"/>
        <w:numPr>
          <w:ilvl w:val="0"/>
          <w:numId w:val="1"/>
        </w:numPr>
        <w:adjustRightInd w:val="0"/>
        <w:spacing w:before="0" w:line="240" w:lineRule="auto"/>
        <w:jc w:val="both"/>
        <w:rPr>
          <w:rFonts w:ascii="Arial" w:hAnsi="Arial" w:cs="Arial"/>
          <w:sz w:val="32"/>
          <w:szCs w:val="32"/>
        </w:rPr>
      </w:pPr>
      <w:bookmarkStart w:id="17" w:name="_Toc368573031"/>
      <w:bookmarkStart w:id="18" w:name="_Toc100828004"/>
      <w:r w:rsidRPr="009F1116">
        <w:rPr>
          <w:rFonts w:ascii="Arial" w:hAnsi="Arial" w:cs="Arial"/>
          <w:sz w:val="32"/>
          <w:szCs w:val="32"/>
        </w:rPr>
        <w:t>THE REQUIREMENT</w:t>
      </w:r>
      <w:bookmarkEnd w:id="17"/>
      <w:bookmarkEnd w:id="18"/>
    </w:p>
    <w:p w14:paraId="40DAA12D" w14:textId="77777777" w:rsidR="009F1116" w:rsidRPr="009F1116" w:rsidRDefault="009F1116" w:rsidP="009F1116">
      <w:pPr>
        <w:pStyle w:val="Heading2"/>
        <w:keepNext w:val="0"/>
        <w:keepLines w:val="0"/>
        <w:numPr>
          <w:ilvl w:val="1"/>
          <w:numId w:val="1"/>
        </w:numPr>
        <w:tabs>
          <w:tab w:val="clear" w:pos="1003"/>
          <w:tab w:val="num" w:pos="1004"/>
        </w:tabs>
        <w:adjustRightInd w:val="0"/>
        <w:spacing w:before="0" w:after="240" w:line="240" w:lineRule="auto"/>
        <w:ind w:left="1004"/>
        <w:jc w:val="both"/>
        <w:rPr>
          <w:rFonts w:ascii="Arial" w:hAnsi="Arial" w:cs="Arial"/>
          <w:b w:val="0"/>
          <w:sz w:val="24"/>
        </w:rPr>
      </w:pPr>
      <w:r w:rsidRPr="009F1116">
        <w:rPr>
          <w:rFonts w:ascii="Arial" w:hAnsi="Arial" w:cs="Arial"/>
          <w:b w:val="0"/>
          <w:sz w:val="24"/>
        </w:rPr>
        <w:t xml:space="preserve">The start date of the requirement is 23rd May 2022 and the end date is 22nd May 2023. </w:t>
      </w:r>
    </w:p>
    <w:p w14:paraId="1E661E08" w14:textId="77777777" w:rsidR="009F1116" w:rsidRPr="009F1116" w:rsidRDefault="009F1116" w:rsidP="009F1116">
      <w:pPr>
        <w:pStyle w:val="Heading2"/>
        <w:keepNext w:val="0"/>
        <w:keepLines w:val="0"/>
        <w:numPr>
          <w:ilvl w:val="1"/>
          <w:numId w:val="1"/>
        </w:numPr>
        <w:tabs>
          <w:tab w:val="clear" w:pos="1003"/>
          <w:tab w:val="num" w:pos="1004"/>
        </w:tabs>
        <w:adjustRightInd w:val="0"/>
        <w:spacing w:before="0" w:after="240" w:line="240" w:lineRule="auto"/>
        <w:ind w:left="1004"/>
        <w:jc w:val="both"/>
        <w:rPr>
          <w:rFonts w:ascii="Arial" w:hAnsi="Arial" w:cs="Arial"/>
          <w:b w:val="0"/>
          <w:sz w:val="24"/>
        </w:rPr>
      </w:pPr>
      <w:r w:rsidRPr="009F1116">
        <w:rPr>
          <w:rFonts w:ascii="Arial" w:hAnsi="Arial" w:cs="Arial"/>
          <w:b w:val="0"/>
          <w:sz w:val="24"/>
        </w:rPr>
        <w:t xml:space="preserve">Rainbow Team accountability model will apply to this contract and all Supplier Staff will be deemed inside scope of IR35 regulations. </w:t>
      </w:r>
    </w:p>
    <w:p w14:paraId="4E9AD4D9" w14:textId="77777777" w:rsidR="009F1116" w:rsidRPr="009F1116" w:rsidRDefault="009F1116" w:rsidP="009F1116">
      <w:pPr>
        <w:pStyle w:val="Heading2"/>
        <w:keepNext w:val="0"/>
        <w:keepLines w:val="0"/>
        <w:numPr>
          <w:ilvl w:val="1"/>
          <w:numId w:val="1"/>
        </w:numPr>
        <w:tabs>
          <w:tab w:val="clear" w:pos="1003"/>
          <w:tab w:val="num" w:pos="1004"/>
        </w:tabs>
        <w:adjustRightInd w:val="0"/>
        <w:spacing w:before="0" w:after="240" w:line="240" w:lineRule="auto"/>
        <w:ind w:left="1004"/>
        <w:jc w:val="both"/>
        <w:rPr>
          <w:rFonts w:ascii="Arial" w:hAnsi="Arial" w:cs="Arial"/>
          <w:b w:val="0"/>
          <w:sz w:val="24"/>
        </w:rPr>
      </w:pPr>
      <w:r w:rsidRPr="009F1116">
        <w:rPr>
          <w:rFonts w:ascii="Arial" w:hAnsi="Arial" w:cs="Arial"/>
          <w:b w:val="0"/>
          <w:sz w:val="24"/>
        </w:rPr>
        <w:t>The supplier is required to provide resources as specified below. The roles highlighted will be required at start of the contract with the other roles being required throughout the term of the contract:</w:t>
      </w:r>
    </w:p>
    <w:p w14:paraId="24E46EA9" w14:textId="7443D957" w:rsidR="009F1116" w:rsidRPr="009F1116" w:rsidRDefault="00F8697F" w:rsidP="009F1116">
      <w:pPr>
        <w:rPr>
          <w:rFonts w:ascii="Arial" w:hAnsi="Arial" w:cs="Arial"/>
          <w:b/>
          <w:bCs/>
          <w:color w:val="7030A0"/>
        </w:rPr>
      </w:pPr>
      <w:r>
        <w:rPr>
          <w:rFonts w:ascii="Arial" w:hAnsi="Arial" w:cs="Arial"/>
          <w:b/>
          <w:bCs/>
          <w:color w:val="FF0000"/>
        </w:rPr>
        <w:t xml:space="preserve">                </w:t>
      </w:r>
      <w:r>
        <w:rPr>
          <w:rFonts w:ascii="Arial" w:hAnsi="Arial" w:cs="Arial"/>
          <w:b/>
          <w:bCs/>
          <w:color w:val="FF0000"/>
        </w:rPr>
        <w:t>REDACTED TEXT under FOIA Section 40, Personal Information</w:t>
      </w:r>
      <w:r>
        <w:rPr>
          <w:rFonts w:ascii="Arial" w:hAnsi="Arial" w:cs="Arial"/>
          <w:b/>
          <w:bCs/>
          <w:color w:val="FF0000"/>
        </w:rPr>
        <w:t>.</w:t>
      </w:r>
    </w:p>
    <w:p w14:paraId="7A6FD0DB" w14:textId="77777777" w:rsidR="009F1116" w:rsidRPr="009F1116" w:rsidRDefault="009F1116" w:rsidP="009F1116">
      <w:pPr>
        <w:pStyle w:val="Heading2"/>
        <w:spacing w:after="120"/>
        <w:rPr>
          <w:rFonts w:ascii="Arial" w:hAnsi="Arial" w:cs="Arial"/>
          <w:color w:val="7030A0"/>
          <w:sz w:val="24"/>
          <w:szCs w:val="24"/>
        </w:rPr>
      </w:pPr>
    </w:p>
    <w:p w14:paraId="2EAC5759" w14:textId="77777777" w:rsidR="009F1116" w:rsidRPr="009F1116" w:rsidRDefault="009F1116" w:rsidP="009F1116">
      <w:pPr>
        <w:pStyle w:val="Heading2"/>
        <w:keepNext w:val="0"/>
        <w:keepLines w:val="0"/>
        <w:numPr>
          <w:ilvl w:val="1"/>
          <w:numId w:val="1"/>
        </w:numPr>
        <w:tabs>
          <w:tab w:val="clear" w:pos="1003"/>
          <w:tab w:val="num" w:pos="1004"/>
        </w:tabs>
        <w:adjustRightInd w:val="0"/>
        <w:spacing w:before="0" w:after="240" w:line="240" w:lineRule="auto"/>
        <w:ind w:left="1004"/>
        <w:jc w:val="both"/>
        <w:rPr>
          <w:rFonts w:ascii="Arial" w:hAnsi="Arial" w:cs="Arial"/>
          <w:b w:val="0"/>
          <w:sz w:val="24"/>
        </w:rPr>
      </w:pPr>
      <w:r w:rsidRPr="009F1116">
        <w:rPr>
          <w:rFonts w:ascii="Arial" w:hAnsi="Arial" w:cs="Arial"/>
          <w:b w:val="0"/>
          <w:sz w:val="24"/>
        </w:rPr>
        <w:t>Supplier Staff will be expected to support knowledge transfer and upskilling of DWP colleagues within the team environment.</w:t>
      </w:r>
      <w:bookmarkStart w:id="19" w:name="_Toc368573032"/>
    </w:p>
    <w:p w14:paraId="249FB97D" w14:textId="0B75C1B8" w:rsidR="009F1116" w:rsidRPr="009F1116" w:rsidRDefault="009F1116" w:rsidP="009F1116">
      <w:pPr>
        <w:pStyle w:val="Heading1"/>
        <w:keepLines w:val="0"/>
        <w:numPr>
          <w:ilvl w:val="0"/>
          <w:numId w:val="1"/>
        </w:numPr>
        <w:adjustRightInd w:val="0"/>
        <w:spacing w:before="0" w:line="240" w:lineRule="auto"/>
        <w:jc w:val="both"/>
        <w:rPr>
          <w:rFonts w:ascii="Arial" w:hAnsi="Arial" w:cs="Arial"/>
          <w:sz w:val="32"/>
          <w:szCs w:val="32"/>
        </w:rPr>
      </w:pPr>
      <w:bookmarkStart w:id="20" w:name="_Toc100828005"/>
      <w:r w:rsidRPr="009F1116">
        <w:rPr>
          <w:rFonts w:ascii="Arial" w:hAnsi="Arial" w:cs="Arial"/>
          <w:sz w:val="32"/>
          <w:szCs w:val="32"/>
        </w:rPr>
        <w:t>KEY MILESTONES</w:t>
      </w:r>
      <w:bookmarkEnd w:id="19"/>
      <w:r w:rsidRPr="009F1116">
        <w:rPr>
          <w:rFonts w:ascii="Arial" w:hAnsi="Arial" w:cs="Arial"/>
          <w:sz w:val="32"/>
          <w:szCs w:val="32"/>
        </w:rPr>
        <w:t xml:space="preserve"> AND DELIVERABLES</w:t>
      </w:r>
      <w:bookmarkEnd w:id="20"/>
      <w:r w:rsidRPr="009F1116">
        <w:rPr>
          <w:rFonts w:ascii="Arial" w:hAnsi="Arial" w:cs="Arial"/>
          <w:sz w:val="32"/>
          <w:szCs w:val="32"/>
        </w:rPr>
        <w:t xml:space="preserve"> </w:t>
      </w:r>
    </w:p>
    <w:p w14:paraId="1E9BC72E" w14:textId="77777777" w:rsidR="009F1116" w:rsidRPr="009F1116" w:rsidRDefault="009F1116" w:rsidP="009F1116">
      <w:pPr>
        <w:pStyle w:val="Heading2"/>
        <w:keepNext w:val="0"/>
        <w:keepLines w:val="0"/>
        <w:numPr>
          <w:ilvl w:val="1"/>
          <w:numId w:val="1"/>
        </w:numPr>
        <w:tabs>
          <w:tab w:val="clear" w:pos="1003"/>
          <w:tab w:val="num" w:pos="1004"/>
        </w:tabs>
        <w:adjustRightInd w:val="0"/>
        <w:spacing w:before="0" w:after="240" w:line="240" w:lineRule="auto"/>
        <w:ind w:left="1004"/>
        <w:jc w:val="both"/>
        <w:rPr>
          <w:rFonts w:ascii="Arial" w:hAnsi="Arial" w:cs="Arial"/>
          <w:b w:val="0"/>
          <w:sz w:val="24"/>
        </w:rPr>
      </w:pPr>
      <w:r w:rsidRPr="009F1116">
        <w:rPr>
          <w:rFonts w:ascii="Arial" w:hAnsi="Arial" w:cs="Arial"/>
          <w:b w:val="0"/>
          <w:sz w:val="24"/>
        </w:rPr>
        <w:t xml:space="preserve">Milestones are not applicable for this contract. This is for Supplier Staff under a Rainbow Team accountability model. </w:t>
      </w:r>
    </w:p>
    <w:p w14:paraId="5934F039" w14:textId="77777777" w:rsidR="009F1116" w:rsidRPr="009F1116" w:rsidRDefault="009F1116" w:rsidP="009F1116">
      <w:pPr>
        <w:pStyle w:val="Heading2"/>
        <w:keepNext w:val="0"/>
        <w:keepLines w:val="0"/>
        <w:numPr>
          <w:ilvl w:val="1"/>
          <w:numId w:val="1"/>
        </w:numPr>
        <w:tabs>
          <w:tab w:val="clear" w:pos="1003"/>
          <w:tab w:val="num" w:pos="1004"/>
        </w:tabs>
        <w:adjustRightInd w:val="0"/>
        <w:spacing w:before="0" w:after="240" w:line="240" w:lineRule="auto"/>
        <w:ind w:left="1004"/>
        <w:jc w:val="both"/>
        <w:rPr>
          <w:rFonts w:ascii="Arial" w:hAnsi="Arial" w:cs="Arial"/>
          <w:b w:val="0"/>
          <w:sz w:val="24"/>
          <w:szCs w:val="22"/>
        </w:rPr>
      </w:pPr>
      <w:bookmarkStart w:id="21" w:name="_Toc302637211"/>
      <w:r w:rsidRPr="009F1116">
        <w:rPr>
          <w:rStyle w:val="normaltextrun"/>
          <w:rFonts w:ascii="Arial" w:hAnsi="Arial" w:cs="Arial"/>
          <w:b w:val="0"/>
          <w:sz w:val="24"/>
          <w:shd w:val="clear" w:color="auto" w:fill="FFFFFF"/>
        </w:rPr>
        <w:t>In accordance with the Contract Management provisions (see para 20 – Contract Management), the Contracting Authority and Supplier will jointly review Supplier performance to ensure satisfactory delivery of agreed outcomes.</w:t>
      </w:r>
    </w:p>
    <w:p w14:paraId="5EF0A39B" w14:textId="00CEF775" w:rsidR="009F1116" w:rsidRPr="009F1116" w:rsidRDefault="009F1116" w:rsidP="009F1116">
      <w:pPr>
        <w:pStyle w:val="Heading1"/>
        <w:keepLines w:val="0"/>
        <w:numPr>
          <w:ilvl w:val="0"/>
          <w:numId w:val="1"/>
        </w:numPr>
        <w:tabs>
          <w:tab w:val="clear" w:pos="720"/>
          <w:tab w:val="num" w:pos="0"/>
        </w:tabs>
        <w:overflowPunct w:val="0"/>
        <w:autoSpaceDE w:val="0"/>
        <w:autoSpaceDN w:val="0"/>
        <w:adjustRightInd w:val="0"/>
        <w:spacing w:before="0" w:line="240" w:lineRule="auto"/>
        <w:ind w:left="709" w:hanging="709"/>
        <w:jc w:val="both"/>
        <w:textAlignment w:val="baseline"/>
        <w:rPr>
          <w:rFonts w:ascii="Arial" w:hAnsi="Arial" w:cs="Arial"/>
          <w:sz w:val="32"/>
          <w:szCs w:val="32"/>
        </w:rPr>
      </w:pPr>
      <w:bookmarkStart w:id="22" w:name="_Toc368573033"/>
      <w:bookmarkStart w:id="23" w:name="_Toc100828006"/>
      <w:r w:rsidRPr="009F1116">
        <w:rPr>
          <w:rFonts w:ascii="Arial" w:hAnsi="Arial" w:cs="Arial"/>
          <w:sz w:val="32"/>
          <w:szCs w:val="32"/>
        </w:rPr>
        <w:lastRenderedPageBreak/>
        <w:t>MANAGEMENT INFORMATION/REPORTING</w:t>
      </w:r>
      <w:bookmarkEnd w:id="22"/>
      <w:bookmarkEnd w:id="23"/>
      <w:r w:rsidRPr="009F1116">
        <w:rPr>
          <w:rFonts w:ascii="Arial" w:hAnsi="Arial" w:cs="Arial"/>
          <w:sz w:val="32"/>
          <w:szCs w:val="32"/>
        </w:rPr>
        <w:t xml:space="preserve"> </w:t>
      </w:r>
    </w:p>
    <w:p w14:paraId="50C15689" w14:textId="77777777" w:rsidR="009F1116" w:rsidRPr="009F1116" w:rsidRDefault="009F1116" w:rsidP="009F1116">
      <w:pPr>
        <w:pStyle w:val="Heading2"/>
        <w:keepNext w:val="0"/>
        <w:keepLines w:val="0"/>
        <w:numPr>
          <w:ilvl w:val="1"/>
          <w:numId w:val="1"/>
        </w:numPr>
        <w:tabs>
          <w:tab w:val="clear" w:pos="1003"/>
          <w:tab w:val="num" w:pos="1004"/>
        </w:tabs>
        <w:adjustRightInd w:val="0"/>
        <w:spacing w:before="0" w:after="240" w:line="240" w:lineRule="auto"/>
        <w:ind w:left="1004"/>
        <w:jc w:val="both"/>
        <w:rPr>
          <w:rFonts w:ascii="Arial" w:hAnsi="Arial" w:cs="Arial"/>
          <w:b w:val="0"/>
          <w:sz w:val="24"/>
        </w:rPr>
      </w:pPr>
      <w:r w:rsidRPr="009F1116">
        <w:rPr>
          <w:rStyle w:val="normaltextrun"/>
          <w:rFonts w:ascii="Arial" w:hAnsi="Arial" w:cs="Arial"/>
          <w:b w:val="0"/>
          <w:sz w:val="24"/>
          <w:shd w:val="clear" w:color="auto" w:fill="FFFFFF"/>
        </w:rPr>
        <w:t>The Supplier will be required to deliver reporting requirements as detailed in Framework Schedule 5 (Management Charges and Information) and Call off Schedule 1 (Transparency Reports). </w:t>
      </w:r>
      <w:r w:rsidRPr="009F1116">
        <w:rPr>
          <w:rStyle w:val="eop"/>
          <w:rFonts w:ascii="Arial" w:hAnsi="Arial" w:cs="Arial"/>
          <w:b w:val="0"/>
          <w:sz w:val="24"/>
          <w:shd w:val="clear" w:color="auto" w:fill="FFFFFF"/>
        </w:rPr>
        <w:t> </w:t>
      </w:r>
    </w:p>
    <w:p w14:paraId="2421AED2" w14:textId="77777777" w:rsidR="009F1116" w:rsidRPr="009F1116" w:rsidRDefault="009F1116" w:rsidP="009F1116">
      <w:pPr>
        <w:pStyle w:val="Heading2"/>
        <w:keepNext w:val="0"/>
        <w:keepLines w:val="0"/>
        <w:numPr>
          <w:ilvl w:val="1"/>
          <w:numId w:val="1"/>
        </w:numPr>
        <w:tabs>
          <w:tab w:val="clear" w:pos="1003"/>
          <w:tab w:val="num" w:pos="1004"/>
        </w:tabs>
        <w:adjustRightInd w:val="0"/>
        <w:spacing w:before="0" w:after="240" w:line="240" w:lineRule="auto"/>
        <w:ind w:left="1004"/>
        <w:jc w:val="both"/>
        <w:rPr>
          <w:rFonts w:ascii="Arial" w:hAnsi="Arial" w:cs="Arial"/>
          <w:b w:val="0"/>
          <w:sz w:val="24"/>
        </w:rPr>
      </w:pPr>
      <w:r w:rsidRPr="009F1116">
        <w:rPr>
          <w:rFonts w:ascii="Arial" w:hAnsi="Arial" w:cs="Arial"/>
          <w:b w:val="0"/>
          <w:sz w:val="24"/>
        </w:rPr>
        <w:t>In addition to the Management Information required as stated above. The Supplier will be required to provide the following information for all Resource engagements:</w:t>
      </w:r>
    </w:p>
    <w:p w14:paraId="3B3C7B17" w14:textId="77777777" w:rsidR="009F1116" w:rsidRPr="009F1116" w:rsidRDefault="009F1116" w:rsidP="009F1116">
      <w:pPr>
        <w:pStyle w:val="Heading3"/>
        <w:keepNext w:val="0"/>
        <w:keepLines w:val="0"/>
        <w:numPr>
          <w:ilvl w:val="2"/>
          <w:numId w:val="1"/>
        </w:numPr>
        <w:tabs>
          <w:tab w:val="num" w:pos="2498"/>
        </w:tabs>
        <w:adjustRightInd w:val="0"/>
        <w:spacing w:before="0" w:after="240" w:line="240" w:lineRule="auto"/>
        <w:ind w:left="2498"/>
        <w:jc w:val="both"/>
        <w:rPr>
          <w:rFonts w:ascii="Arial" w:hAnsi="Arial" w:cs="Arial"/>
          <w:b w:val="0"/>
          <w:sz w:val="24"/>
        </w:rPr>
      </w:pPr>
      <w:r w:rsidRPr="009F1116">
        <w:rPr>
          <w:rFonts w:ascii="Arial" w:hAnsi="Arial" w:cs="Arial"/>
          <w:b w:val="0"/>
          <w:sz w:val="24"/>
        </w:rPr>
        <w:t xml:space="preserve">Supplier Staff Name(s)  </w:t>
      </w:r>
    </w:p>
    <w:p w14:paraId="1A4B022A" w14:textId="77777777" w:rsidR="009F1116" w:rsidRPr="009F1116" w:rsidRDefault="009F1116" w:rsidP="009F1116">
      <w:pPr>
        <w:pStyle w:val="Heading3"/>
        <w:keepNext w:val="0"/>
        <w:keepLines w:val="0"/>
        <w:numPr>
          <w:ilvl w:val="2"/>
          <w:numId w:val="1"/>
        </w:numPr>
        <w:tabs>
          <w:tab w:val="num" w:pos="2498"/>
        </w:tabs>
        <w:adjustRightInd w:val="0"/>
        <w:spacing w:before="0" w:after="240" w:line="240" w:lineRule="auto"/>
        <w:ind w:left="2498"/>
        <w:jc w:val="both"/>
        <w:rPr>
          <w:rFonts w:ascii="Arial" w:hAnsi="Arial" w:cs="Arial"/>
          <w:b w:val="0"/>
          <w:sz w:val="24"/>
        </w:rPr>
      </w:pPr>
      <w:r w:rsidRPr="009F1116">
        <w:rPr>
          <w:rFonts w:ascii="Arial" w:hAnsi="Arial" w:cs="Arial"/>
          <w:b w:val="0"/>
          <w:sz w:val="24"/>
        </w:rPr>
        <w:t xml:space="preserve">Start and End date of the Engagement </w:t>
      </w:r>
    </w:p>
    <w:p w14:paraId="4A9ED2CF" w14:textId="77777777" w:rsidR="009F1116" w:rsidRPr="009F1116" w:rsidRDefault="009F1116" w:rsidP="009F1116">
      <w:pPr>
        <w:pStyle w:val="Heading3"/>
        <w:keepNext w:val="0"/>
        <w:keepLines w:val="0"/>
        <w:numPr>
          <w:ilvl w:val="2"/>
          <w:numId w:val="1"/>
        </w:numPr>
        <w:tabs>
          <w:tab w:val="num" w:pos="2498"/>
        </w:tabs>
        <w:adjustRightInd w:val="0"/>
        <w:spacing w:before="0" w:after="240" w:line="240" w:lineRule="auto"/>
        <w:ind w:left="2498"/>
        <w:jc w:val="both"/>
        <w:rPr>
          <w:rFonts w:ascii="Arial" w:hAnsi="Arial" w:cs="Arial"/>
          <w:b w:val="0"/>
          <w:sz w:val="24"/>
        </w:rPr>
      </w:pPr>
      <w:r w:rsidRPr="009F1116">
        <w:rPr>
          <w:rFonts w:ascii="Arial" w:hAnsi="Arial" w:cs="Arial"/>
          <w:b w:val="0"/>
          <w:sz w:val="24"/>
        </w:rPr>
        <w:t xml:space="preserve">The contracted Day Rate of the Supplier Staff </w:t>
      </w:r>
    </w:p>
    <w:p w14:paraId="4A0A28F7" w14:textId="77777777" w:rsidR="009F1116" w:rsidRPr="009F1116" w:rsidRDefault="009F1116" w:rsidP="009F1116">
      <w:pPr>
        <w:pStyle w:val="Heading3"/>
        <w:keepNext w:val="0"/>
        <w:keepLines w:val="0"/>
        <w:numPr>
          <w:ilvl w:val="2"/>
          <w:numId w:val="1"/>
        </w:numPr>
        <w:tabs>
          <w:tab w:val="num" w:pos="2498"/>
        </w:tabs>
        <w:adjustRightInd w:val="0"/>
        <w:spacing w:before="0" w:after="240" w:line="240" w:lineRule="auto"/>
        <w:ind w:left="2498"/>
        <w:jc w:val="both"/>
        <w:rPr>
          <w:rFonts w:ascii="Arial" w:hAnsi="Arial" w:cs="Arial"/>
          <w:b w:val="0"/>
          <w:sz w:val="24"/>
        </w:rPr>
      </w:pPr>
      <w:r w:rsidRPr="009F1116">
        <w:rPr>
          <w:rFonts w:ascii="Arial" w:hAnsi="Arial" w:cs="Arial"/>
          <w:b w:val="0"/>
          <w:sz w:val="24"/>
        </w:rPr>
        <w:t>Whether the Supplier Staff on a payroll with PAYE and National insurance deductions made at source</w:t>
      </w:r>
    </w:p>
    <w:p w14:paraId="02D25670" w14:textId="77777777" w:rsidR="009F1116" w:rsidRPr="009F1116" w:rsidRDefault="009F1116" w:rsidP="009F1116">
      <w:pPr>
        <w:pStyle w:val="Heading3"/>
        <w:keepNext w:val="0"/>
        <w:keepLines w:val="0"/>
        <w:numPr>
          <w:ilvl w:val="2"/>
          <w:numId w:val="1"/>
        </w:numPr>
        <w:tabs>
          <w:tab w:val="num" w:pos="2498"/>
        </w:tabs>
        <w:adjustRightInd w:val="0"/>
        <w:spacing w:before="0" w:after="240" w:line="240" w:lineRule="auto"/>
        <w:ind w:left="2498"/>
        <w:jc w:val="both"/>
        <w:rPr>
          <w:rFonts w:ascii="Arial" w:hAnsi="Arial" w:cs="Arial"/>
          <w:b w:val="0"/>
          <w:sz w:val="24"/>
        </w:rPr>
      </w:pPr>
      <w:r w:rsidRPr="009F1116">
        <w:rPr>
          <w:rFonts w:ascii="Arial" w:hAnsi="Arial" w:cs="Arial"/>
          <w:b w:val="0"/>
          <w:sz w:val="24"/>
        </w:rPr>
        <w:t xml:space="preserve">Provision of the fee payer details for each of the Supplier Staff (e.g. Supplier PAYE, Agent PAYE, Umbrella Company)   </w:t>
      </w:r>
    </w:p>
    <w:p w14:paraId="5A4ABDD5" w14:textId="77777777" w:rsidR="009F1116" w:rsidRPr="009F1116" w:rsidRDefault="009F1116" w:rsidP="009F1116">
      <w:pPr>
        <w:pStyle w:val="Heading2"/>
        <w:keepNext w:val="0"/>
        <w:keepLines w:val="0"/>
        <w:numPr>
          <w:ilvl w:val="1"/>
          <w:numId w:val="1"/>
        </w:numPr>
        <w:tabs>
          <w:tab w:val="clear" w:pos="1003"/>
          <w:tab w:val="num" w:pos="1004"/>
        </w:tabs>
        <w:adjustRightInd w:val="0"/>
        <w:spacing w:before="0" w:after="240" w:line="240" w:lineRule="auto"/>
        <w:ind w:left="1004"/>
        <w:jc w:val="both"/>
        <w:rPr>
          <w:rFonts w:ascii="Arial" w:hAnsi="Arial" w:cs="Arial"/>
          <w:b w:val="0"/>
          <w:szCs w:val="22"/>
        </w:rPr>
      </w:pPr>
      <w:r w:rsidRPr="009F1116">
        <w:rPr>
          <w:rFonts w:ascii="Arial" w:hAnsi="Arial" w:cs="Arial"/>
          <w:b w:val="0"/>
          <w:sz w:val="24"/>
        </w:rPr>
        <w:t xml:space="preserve">The Supplier shall be required to notify the Contracting Authority of any change in the employment status of the Supplier Staff. </w:t>
      </w:r>
    </w:p>
    <w:p w14:paraId="00618899" w14:textId="59AF39ED" w:rsidR="009F1116" w:rsidRPr="009F1116" w:rsidRDefault="009F1116" w:rsidP="009F1116">
      <w:pPr>
        <w:pStyle w:val="Heading1"/>
        <w:keepLines w:val="0"/>
        <w:numPr>
          <w:ilvl w:val="0"/>
          <w:numId w:val="1"/>
        </w:numPr>
        <w:tabs>
          <w:tab w:val="clear" w:pos="720"/>
          <w:tab w:val="num" w:pos="0"/>
        </w:tabs>
        <w:overflowPunct w:val="0"/>
        <w:autoSpaceDE w:val="0"/>
        <w:autoSpaceDN w:val="0"/>
        <w:adjustRightInd w:val="0"/>
        <w:spacing w:before="0" w:line="240" w:lineRule="auto"/>
        <w:ind w:left="709" w:hanging="709"/>
        <w:jc w:val="both"/>
        <w:textAlignment w:val="baseline"/>
        <w:rPr>
          <w:rFonts w:ascii="Arial" w:hAnsi="Arial" w:cs="Arial"/>
          <w:sz w:val="32"/>
          <w:szCs w:val="32"/>
        </w:rPr>
      </w:pPr>
      <w:bookmarkStart w:id="24" w:name="_Toc368573034"/>
      <w:bookmarkStart w:id="25" w:name="_Toc100828007"/>
      <w:r w:rsidRPr="009F1116">
        <w:rPr>
          <w:rFonts w:ascii="Arial" w:hAnsi="Arial" w:cs="Arial"/>
          <w:sz w:val="32"/>
          <w:szCs w:val="32"/>
        </w:rPr>
        <w:t>VOLUMES</w:t>
      </w:r>
      <w:bookmarkEnd w:id="24"/>
      <w:bookmarkEnd w:id="25"/>
      <w:r w:rsidRPr="009F1116">
        <w:rPr>
          <w:rFonts w:ascii="Arial" w:hAnsi="Arial" w:cs="Arial"/>
          <w:sz w:val="32"/>
          <w:szCs w:val="32"/>
        </w:rPr>
        <w:t xml:space="preserve"> </w:t>
      </w:r>
    </w:p>
    <w:p w14:paraId="38C2157F" w14:textId="77777777" w:rsidR="009F1116" w:rsidRPr="009F1116" w:rsidRDefault="009F1116" w:rsidP="009F1116">
      <w:pPr>
        <w:pStyle w:val="Heading2"/>
        <w:keepNext w:val="0"/>
        <w:keepLines w:val="0"/>
        <w:numPr>
          <w:ilvl w:val="1"/>
          <w:numId w:val="1"/>
        </w:numPr>
        <w:tabs>
          <w:tab w:val="clear" w:pos="1003"/>
          <w:tab w:val="num" w:pos="1004"/>
        </w:tabs>
        <w:adjustRightInd w:val="0"/>
        <w:spacing w:before="0" w:after="240" w:line="240" w:lineRule="auto"/>
        <w:ind w:left="1004"/>
        <w:jc w:val="both"/>
        <w:rPr>
          <w:rFonts w:ascii="Arial" w:hAnsi="Arial" w:cs="Arial"/>
          <w:b w:val="0"/>
          <w:sz w:val="24"/>
          <w:szCs w:val="24"/>
        </w:rPr>
      </w:pPr>
      <w:r w:rsidRPr="009F1116">
        <w:rPr>
          <w:rFonts w:ascii="Arial" w:hAnsi="Arial" w:cs="Arial"/>
          <w:b w:val="0"/>
          <w:sz w:val="24"/>
          <w:szCs w:val="24"/>
        </w:rPr>
        <w:t>The volumes applicable to this contract are in covered in section 6.3.</w:t>
      </w:r>
    </w:p>
    <w:p w14:paraId="08BF80A8" w14:textId="7AE03CFE" w:rsidR="009F1116" w:rsidRPr="009F1116" w:rsidRDefault="009F1116" w:rsidP="009F1116">
      <w:pPr>
        <w:pStyle w:val="Heading1"/>
        <w:keepLines w:val="0"/>
        <w:numPr>
          <w:ilvl w:val="0"/>
          <w:numId w:val="1"/>
        </w:numPr>
        <w:tabs>
          <w:tab w:val="clear" w:pos="720"/>
          <w:tab w:val="num" w:pos="0"/>
        </w:tabs>
        <w:overflowPunct w:val="0"/>
        <w:autoSpaceDE w:val="0"/>
        <w:autoSpaceDN w:val="0"/>
        <w:adjustRightInd w:val="0"/>
        <w:spacing w:before="0" w:line="240" w:lineRule="auto"/>
        <w:ind w:left="709" w:hanging="709"/>
        <w:jc w:val="both"/>
        <w:textAlignment w:val="baseline"/>
        <w:rPr>
          <w:rFonts w:ascii="Arial" w:hAnsi="Arial" w:cs="Arial"/>
          <w:sz w:val="32"/>
          <w:szCs w:val="32"/>
        </w:rPr>
      </w:pPr>
      <w:bookmarkStart w:id="26" w:name="_Toc368573035"/>
      <w:bookmarkStart w:id="27" w:name="_Toc100828008"/>
      <w:r w:rsidRPr="009F1116">
        <w:rPr>
          <w:rFonts w:ascii="Arial" w:hAnsi="Arial" w:cs="Arial"/>
          <w:sz w:val="32"/>
          <w:szCs w:val="32"/>
        </w:rPr>
        <w:t>CONTINUOUS IMPROVEMENT</w:t>
      </w:r>
      <w:bookmarkEnd w:id="26"/>
      <w:bookmarkEnd w:id="27"/>
    </w:p>
    <w:p w14:paraId="35B774E3" w14:textId="77777777" w:rsidR="009F1116" w:rsidRPr="009F1116" w:rsidRDefault="009F1116" w:rsidP="009F1116">
      <w:pPr>
        <w:pStyle w:val="Heading2"/>
        <w:keepNext w:val="0"/>
        <w:keepLines w:val="0"/>
        <w:numPr>
          <w:ilvl w:val="1"/>
          <w:numId w:val="1"/>
        </w:numPr>
        <w:tabs>
          <w:tab w:val="clear" w:pos="1003"/>
          <w:tab w:val="num" w:pos="1004"/>
        </w:tabs>
        <w:adjustRightInd w:val="0"/>
        <w:spacing w:before="0" w:after="240" w:line="240" w:lineRule="auto"/>
        <w:ind w:left="1004"/>
        <w:jc w:val="both"/>
        <w:rPr>
          <w:rFonts w:ascii="Arial" w:hAnsi="Arial" w:cs="Arial"/>
          <w:b w:val="0"/>
          <w:sz w:val="24"/>
        </w:rPr>
      </w:pPr>
      <w:r w:rsidRPr="009F1116">
        <w:rPr>
          <w:rFonts w:ascii="Arial" w:hAnsi="Arial" w:cs="Arial"/>
          <w:b w:val="0"/>
          <w:sz w:val="24"/>
        </w:rPr>
        <w:t>The Supplier will be expected to continually improve the way in which the required Services are to be delivered throughout the Contract duration.</w:t>
      </w:r>
    </w:p>
    <w:p w14:paraId="5A0C09B8" w14:textId="77777777" w:rsidR="009F1116" w:rsidRPr="009F1116" w:rsidRDefault="009F1116" w:rsidP="009F1116">
      <w:pPr>
        <w:pStyle w:val="Heading2"/>
        <w:keepNext w:val="0"/>
        <w:keepLines w:val="0"/>
        <w:numPr>
          <w:ilvl w:val="1"/>
          <w:numId w:val="1"/>
        </w:numPr>
        <w:tabs>
          <w:tab w:val="clear" w:pos="1003"/>
          <w:tab w:val="num" w:pos="1004"/>
        </w:tabs>
        <w:adjustRightInd w:val="0"/>
        <w:spacing w:before="0" w:after="240" w:line="240" w:lineRule="auto"/>
        <w:ind w:left="1004"/>
        <w:jc w:val="both"/>
        <w:rPr>
          <w:rFonts w:ascii="Arial" w:hAnsi="Arial" w:cs="Arial"/>
          <w:b w:val="0"/>
          <w:sz w:val="24"/>
        </w:rPr>
      </w:pPr>
      <w:r w:rsidRPr="009F1116">
        <w:rPr>
          <w:rFonts w:ascii="Arial" w:hAnsi="Arial" w:cs="Arial"/>
          <w:b w:val="0"/>
          <w:sz w:val="24"/>
        </w:rPr>
        <w:t xml:space="preserve">The Supplier should present new ways of working to the Contracting Authority during quarterly Contract review meetings. </w:t>
      </w:r>
    </w:p>
    <w:p w14:paraId="1ADDCF35" w14:textId="77777777" w:rsidR="009F1116" w:rsidRPr="009F1116" w:rsidRDefault="009F1116" w:rsidP="009F1116">
      <w:pPr>
        <w:pStyle w:val="Heading2"/>
        <w:keepNext w:val="0"/>
        <w:keepLines w:val="0"/>
        <w:numPr>
          <w:ilvl w:val="1"/>
          <w:numId w:val="1"/>
        </w:numPr>
        <w:tabs>
          <w:tab w:val="clear" w:pos="1003"/>
          <w:tab w:val="num" w:pos="1004"/>
        </w:tabs>
        <w:adjustRightInd w:val="0"/>
        <w:spacing w:before="0" w:after="240" w:line="240" w:lineRule="auto"/>
        <w:ind w:left="1004"/>
        <w:jc w:val="both"/>
        <w:rPr>
          <w:rFonts w:ascii="Arial" w:hAnsi="Arial" w:cs="Arial"/>
          <w:b w:val="0"/>
          <w:sz w:val="24"/>
          <w:szCs w:val="24"/>
        </w:rPr>
      </w:pPr>
      <w:r w:rsidRPr="009F1116">
        <w:rPr>
          <w:rFonts w:ascii="Arial" w:hAnsi="Arial" w:cs="Arial"/>
          <w:b w:val="0"/>
          <w:sz w:val="24"/>
        </w:rPr>
        <w:t>Changes to the way in which the Services are to be delivered must be brought to the Contracting Authority’s attention and agreed prior to any changes being implemented.</w:t>
      </w:r>
    </w:p>
    <w:p w14:paraId="4A62E54B" w14:textId="77777777" w:rsidR="009F1116" w:rsidRPr="009F1116" w:rsidRDefault="009F1116" w:rsidP="009F1116">
      <w:pPr>
        <w:pStyle w:val="Heading1"/>
        <w:keepLines w:val="0"/>
        <w:numPr>
          <w:ilvl w:val="0"/>
          <w:numId w:val="1"/>
        </w:numPr>
        <w:adjustRightInd w:val="0"/>
        <w:spacing w:before="0" w:after="240" w:line="240" w:lineRule="auto"/>
        <w:jc w:val="both"/>
        <w:rPr>
          <w:rFonts w:ascii="Arial" w:hAnsi="Arial" w:cs="Arial"/>
          <w:color w:val="000000" w:themeColor="text1"/>
          <w:sz w:val="32"/>
          <w:szCs w:val="32"/>
        </w:rPr>
      </w:pPr>
      <w:bookmarkStart w:id="28" w:name="_Toc100828009"/>
      <w:r w:rsidRPr="009F1116">
        <w:rPr>
          <w:rFonts w:ascii="Arial" w:hAnsi="Arial" w:cs="Arial"/>
          <w:sz w:val="32"/>
          <w:szCs w:val="32"/>
        </w:rPr>
        <w:t>SOCIAL VALUE</w:t>
      </w:r>
      <w:bookmarkEnd w:id="28"/>
      <w:r w:rsidRPr="009F1116">
        <w:rPr>
          <w:rFonts w:ascii="Arial" w:hAnsi="Arial" w:cs="Arial"/>
          <w:sz w:val="32"/>
          <w:szCs w:val="32"/>
        </w:rPr>
        <w:t xml:space="preserve"> </w:t>
      </w:r>
    </w:p>
    <w:p w14:paraId="4F033B32" w14:textId="77777777" w:rsidR="009F1116" w:rsidRPr="009F1116" w:rsidRDefault="009F1116" w:rsidP="009F1116">
      <w:pPr>
        <w:pStyle w:val="Heading2"/>
        <w:keepNext w:val="0"/>
        <w:keepLines w:val="0"/>
        <w:numPr>
          <w:ilvl w:val="1"/>
          <w:numId w:val="1"/>
        </w:numPr>
        <w:adjustRightInd w:val="0"/>
        <w:spacing w:before="0" w:after="240" w:line="240" w:lineRule="auto"/>
        <w:ind w:left="1004"/>
        <w:rPr>
          <w:rFonts w:ascii="Arial" w:hAnsi="Arial" w:cs="Arial"/>
          <w:b w:val="0"/>
          <w:sz w:val="24"/>
        </w:rPr>
      </w:pPr>
      <w:r w:rsidRPr="009F1116">
        <w:rPr>
          <w:rFonts w:ascii="Arial" w:hAnsi="Arial" w:cs="Arial"/>
          <w:b w:val="0"/>
          <w:sz w:val="24"/>
        </w:rPr>
        <w:t xml:space="preserve">The Contracting Authority is committed to delivering the Government Social Value goals, as detailed in the Social Value Model:  </w:t>
      </w:r>
      <w:hyperlink r:id="rId6" w:history="1">
        <w:r w:rsidRPr="009F1116">
          <w:rPr>
            <w:rStyle w:val="Hyperlink"/>
            <w:rFonts w:ascii="Arial" w:hAnsi="Arial" w:cs="Arial"/>
            <w:b w:val="0"/>
            <w:sz w:val="24"/>
          </w:rPr>
          <w:t>https://assets.publishing.service.gov.uk/government/uploads/system/uploads/attachment_data/file/940826/Social-Value-Model-Edn-1.1-3-Dec-20.pdf</w:t>
        </w:r>
      </w:hyperlink>
    </w:p>
    <w:p w14:paraId="4A02DBE8" w14:textId="77777777" w:rsidR="009F1116" w:rsidRPr="009F1116" w:rsidRDefault="009F1116" w:rsidP="009F1116">
      <w:pPr>
        <w:pStyle w:val="Heading2"/>
        <w:keepNext w:val="0"/>
        <w:keepLines w:val="0"/>
        <w:numPr>
          <w:ilvl w:val="1"/>
          <w:numId w:val="1"/>
        </w:numPr>
        <w:tabs>
          <w:tab w:val="clear" w:pos="1003"/>
          <w:tab w:val="num" w:pos="1004"/>
        </w:tabs>
        <w:adjustRightInd w:val="0"/>
        <w:spacing w:before="0" w:after="240" w:line="240" w:lineRule="auto"/>
        <w:ind w:left="1004"/>
        <w:jc w:val="both"/>
        <w:rPr>
          <w:rFonts w:ascii="Arial" w:hAnsi="Arial" w:cs="Arial"/>
          <w:b w:val="0"/>
          <w:sz w:val="24"/>
        </w:rPr>
      </w:pPr>
      <w:r w:rsidRPr="009F1116">
        <w:rPr>
          <w:rFonts w:ascii="Arial" w:hAnsi="Arial" w:cs="Arial"/>
          <w:b w:val="0"/>
          <w:sz w:val="24"/>
        </w:rPr>
        <w:t>In support of this, the Contracting Authority requires the successful Supplier under this procurement to demonstrate and report on their commitment to the Social Value Themes and Policy Outcomes:</w:t>
      </w:r>
    </w:p>
    <w:tbl>
      <w:tblPr>
        <w:tblStyle w:val="TableGrid"/>
        <w:tblW w:w="0" w:type="auto"/>
        <w:tblLayout w:type="fixed"/>
        <w:tblLook w:val="04A0" w:firstRow="1" w:lastRow="0" w:firstColumn="1" w:lastColumn="0" w:noHBand="0" w:noVBand="1"/>
      </w:tblPr>
      <w:tblGrid>
        <w:gridCol w:w="1410"/>
        <w:gridCol w:w="2970"/>
        <w:gridCol w:w="4620"/>
      </w:tblGrid>
      <w:tr w:rsidR="009F1116" w:rsidRPr="009F1116" w14:paraId="1DB24F32" w14:textId="77777777" w:rsidTr="00E43CA5">
        <w:tc>
          <w:tcPr>
            <w:tcW w:w="4380" w:type="dxa"/>
            <w:gridSpan w:val="2"/>
            <w:tcBorders>
              <w:top w:val="single" w:sz="8" w:space="0" w:color="auto"/>
              <w:left w:val="single" w:sz="8" w:space="0" w:color="auto"/>
              <w:bottom w:val="single" w:sz="8" w:space="0" w:color="auto"/>
              <w:right w:val="single" w:sz="8" w:space="0" w:color="auto"/>
            </w:tcBorders>
            <w:shd w:val="clear" w:color="auto" w:fill="B4C6E7" w:themeFill="accent1" w:themeFillTint="66"/>
          </w:tcPr>
          <w:p w14:paraId="6ABB3EF3" w14:textId="77777777" w:rsidR="009F1116" w:rsidRPr="009F1116" w:rsidRDefault="009F1116" w:rsidP="00E43CA5">
            <w:pPr>
              <w:pStyle w:val="Heading3"/>
              <w:spacing w:before="120" w:after="120"/>
              <w:jc w:val="center"/>
              <w:outlineLvl w:val="2"/>
              <w:rPr>
                <w:rFonts w:ascii="Arial" w:hAnsi="Arial" w:cs="Arial"/>
                <w:b w:val="0"/>
                <w:sz w:val="24"/>
                <w:szCs w:val="24"/>
              </w:rPr>
            </w:pPr>
            <w:r w:rsidRPr="009F1116">
              <w:rPr>
                <w:rFonts w:ascii="Arial" w:hAnsi="Arial" w:cs="Arial"/>
                <w:sz w:val="24"/>
                <w:szCs w:val="24"/>
              </w:rPr>
              <w:lastRenderedPageBreak/>
              <w:t>Themes</w:t>
            </w:r>
          </w:p>
        </w:tc>
        <w:tc>
          <w:tcPr>
            <w:tcW w:w="4620" w:type="dxa"/>
            <w:tcBorders>
              <w:top w:val="single" w:sz="8" w:space="0" w:color="auto"/>
              <w:left w:val="nil"/>
              <w:bottom w:val="single" w:sz="8" w:space="0" w:color="auto"/>
              <w:right w:val="single" w:sz="8" w:space="0" w:color="auto"/>
            </w:tcBorders>
            <w:shd w:val="clear" w:color="auto" w:fill="B4C6E7" w:themeFill="accent1" w:themeFillTint="66"/>
          </w:tcPr>
          <w:p w14:paraId="2C6AF128" w14:textId="77777777" w:rsidR="009F1116" w:rsidRPr="009F1116" w:rsidRDefault="009F1116" w:rsidP="00E43CA5">
            <w:pPr>
              <w:pStyle w:val="Heading3"/>
              <w:spacing w:before="120" w:after="120"/>
              <w:jc w:val="center"/>
              <w:outlineLvl w:val="2"/>
              <w:rPr>
                <w:rFonts w:ascii="Arial" w:hAnsi="Arial" w:cs="Arial"/>
                <w:b w:val="0"/>
                <w:sz w:val="24"/>
                <w:szCs w:val="24"/>
              </w:rPr>
            </w:pPr>
            <w:r w:rsidRPr="009F1116">
              <w:rPr>
                <w:rFonts w:ascii="Arial" w:hAnsi="Arial" w:cs="Arial"/>
                <w:sz w:val="24"/>
                <w:szCs w:val="24"/>
              </w:rPr>
              <w:t>Policy Outcomes</w:t>
            </w:r>
          </w:p>
        </w:tc>
      </w:tr>
      <w:tr w:rsidR="009F1116" w:rsidRPr="009F1116" w14:paraId="3F294509" w14:textId="77777777" w:rsidTr="00E43CA5">
        <w:tc>
          <w:tcPr>
            <w:tcW w:w="1410" w:type="dxa"/>
            <w:tcBorders>
              <w:top w:val="single" w:sz="8" w:space="0" w:color="auto"/>
              <w:left w:val="single" w:sz="8" w:space="0" w:color="auto"/>
              <w:bottom w:val="single" w:sz="8" w:space="0" w:color="auto"/>
              <w:right w:val="single" w:sz="8" w:space="0" w:color="auto"/>
            </w:tcBorders>
          </w:tcPr>
          <w:p w14:paraId="5C94E576" w14:textId="77777777" w:rsidR="009F1116" w:rsidRPr="009F1116" w:rsidRDefault="009F1116" w:rsidP="00E43CA5">
            <w:pPr>
              <w:rPr>
                <w:rFonts w:ascii="Arial" w:hAnsi="Arial" w:cs="Arial"/>
              </w:rPr>
            </w:pPr>
            <w:r w:rsidRPr="009F1116">
              <w:rPr>
                <w:rFonts w:ascii="Arial" w:eastAsia="Arial" w:hAnsi="Arial" w:cs="Arial"/>
                <w:sz w:val="24"/>
              </w:rPr>
              <w:t>Theme 1</w:t>
            </w:r>
          </w:p>
        </w:tc>
        <w:tc>
          <w:tcPr>
            <w:tcW w:w="2970" w:type="dxa"/>
            <w:tcBorders>
              <w:top w:val="nil"/>
              <w:left w:val="single" w:sz="8" w:space="0" w:color="auto"/>
              <w:bottom w:val="single" w:sz="8" w:space="0" w:color="auto"/>
              <w:right w:val="single" w:sz="8" w:space="0" w:color="auto"/>
            </w:tcBorders>
          </w:tcPr>
          <w:p w14:paraId="5733D7D4" w14:textId="77777777" w:rsidR="009F1116" w:rsidRPr="009F1116" w:rsidRDefault="009F1116" w:rsidP="00E43CA5">
            <w:pPr>
              <w:rPr>
                <w:rFonts w:ascii="Arial" w:hAnsi="Arial" w:cs="Arial"/>
              </w:rPr>
            </w:pPr>
            <w:r w:rsidRPr="009F1116">
              <w:rPr>
                <w:rFonts w:ascii="Arial" w:eastAsia="Arial" w:hAnsi="Arial" w:cs="Arial"/>
                <w:sz w:val="24"/>
              </w:rPr>
              <w:t>COVID 19 Recovery</w:t>
            </w:r>
          </w:p>
        </w:tc>
        <w:tc>
          <w:tcPr>
            <w:tcW w:w="4620" w:type="dxa"/>
            <w:tcBorders>
              <w:top w:val="single" w:sz="8" w:space="0" w:color="auto"/>
              <w:left w:val="single" w:sz="8" w:space="0" w:color="auto"/>
              <w:bottom w:val="single" w:sz="8" w:space="0" w:color="auto"/>
              <w:right w:val="single" w:sz="8" w:space="0" w:color="auto"/>
            </w:tcBorders>
          </w:tcPr>
          <w:p w14:paraId="7AEBB26F" w14:textId="77777777" w:rsidR="009F1116" w:rsidRPr="009F1116" w:rsidRDefault="009F1116" w:rsidP="00E43CA5">
            <w:pPr>
              <w:rPr>
                <w:rFonts w:ascii="Arial" w:hAnsi="Arial" w:cs="Arial"/>
              </w:rPr>
            </w:pPr>
            <w:r w:rsidRPr="009F1116">
              <w:rPr>
                <w:rFonts w:ascii="Arial" w:eastAsia="Arial" w:hAnsi="Arial" w:cs="Arial"/>
                <w:sz w:val="24"/>
              </w:rPr>
              <w:t>Help local communities to manage and recover from the impact of COVID-19</w:t>
            </w:r>
          </w:p>
        </w:tc>
      </w:tr>
      <w:tr w:rsidR="009F1116" w:rsidRPr="009F1116" w14:paraId="37AE4937" w14:textId="77777777" w:rsidTr="00E43CA5">
        <w:tc>
          <w:tcPr>
            <w:tcW w:w="1410" w:type="dxa"/>
            <w:vMerge w:val="restart"/>
            <w:tcBorders>
              <w:top w:val="single" w:sz="8" w:space="0" w:color="auto"/>
              <w:left w:val="single" w:sz="8" w:space="0" w:color="auto"/>
              <w:bottom w:val="single" w:sz="8" w:space="0" w:color="auto"/>
              <w:right w:val="single" w:sz="8" w:space="0" w:color="auto"/>
            </w:tcBorders>
          </w:tcPr>
          <w:p w14:paraId="2D4A35B9" w14:textId="77777777" w:rsidR="009F1116" w:rsidRPr="009F1116" w:rsidRDefault="009F1116" w:rsidP="00E43CA5">
            <w:pPr>
              <w:rPr>
                <w:rFonts w:ascii="Arial" w:hAnsi="Arial" w:cs="Arial"/>
              </w:rPr>
            </w:pPr>
            <w:r w:rsidRPr="009F1116">
              <w:rPr>
                <w:rFonts w:ascii="Arial" w:eastAsia="Arial" w:hAnsi="Arial" w:cs="Arial"/>
                <w:sz w:val="24"/>
              </w:rPr>
              <w:t>Theme 2</w:t>
            </w:r>
          </w:p>
        </w:tc>
        <w:tc>
          <w:tcPr>
            <w:tcW w:w="2970" w:type="dxa"/>
            <w:vMerge w:val="restart"/>
            <w:tcBorders>
              <w:top w:val="single" w:sz="8" w:space="0" w:color="auto"/>
              <w:left w:val="single" w:sz="8" w:space="0" w:color="auto"/>
              <w:bottom w:val="single" w:sz="8" w:space="0" w:color="auto"/>
              <w:right w:val="single" w:sz="8" w:space="0" w:color="auto"/>
            </w:tcBorders>
          </w:tcPr>
          <w:p w14:paraId="12FBD0AD" w14:textId="77777777" w:rsidR="009F1116" w:rsidRPr="009F1116" w:rsidRDefault="009F1116" w:rsidP="00E43CA5">
            <w:pPr>
              <w:rPr>
                <w:rFonts w:ascii="Arial" w:hAnsi="Arial" w:cs="Arial"/>
              </w:rPr>
            </w:pPr>
            <w:r w:rsidRPr="009F1116">
              <w:rPr>
                <w:rFonts w:ascii="Arial" w:eastAsia="Arial" w:hAnsi="Arial" w:cs="Arial"/>
                <w:sz w:val="24"/>
              </w:rPr>
              <w:t>Tackling economic inequality</w:t>
            </w:r>
          </w:p>
        </w:tc>
        <w:tc>
          <w:tcPr>
            <w:tcW w:w="4620" w:type="dxa"/>
            <w:tcBorders>
              <w:top w:val="single" w:sz="8" w:space="0" w:color="auto"/>
              <w:left w:val="single" w:sz="8" w:space="0" w:color="auto"/>
              <w:bottom w:val="single" w:sz="8" w:space="0" w:color="auto"/>
              <w:right w:val="single" w:sz="8" w:space="0" w:color="auto"/>
            </w:tcBorders>
          </w:tcPr>
          <w:p w14:paraId="618147D9" w14:textId="77777777" w:rsidR="009F1116" w:rsidRPr="009F1116" w:rsidRDefault="009F1116" w:rsidP="00E43CA5">
            <w:pPr>
              <w:rPr>
                <w:rFonts w:ascii="Arial" w:hAnsi="Arial" w:cs="Arial"/>
              </w:rPr>
            </w:pPr>
            <w:r w:rsidRPr="009F1116">
              <w:rPr>
                <w:rFonts w:ascii="Arial" w:eastAsia="Arial" w:hAnsi="Arial" w:cs="Arial"/>
                <w:sz w:val="24"/>
              </w:rPr>
              <w:t>Create new businesses, new jobs, and new skills</w:t>
            </w:r>
          </w:p>
        </w:tc>
      </w:tr>
      <w:tr w:rsidR="009F1116" w:rsidRPr="009F1116" w14:paraId="3A4AB68B" w14:textId="77777777" w:rsidTr="00E43CA5">
        <w:tc>
          <w:tcPr>
            <w:tcW w:w="1410" w:type="dxa"/>
            <w:vMerge/>
            <w:tcBorders>
              <w:left w:val="single" w:sz="0" w:space="0" w:color="auto"/>
              <w:bottom w:val="single" w:sz="0" w:space="0" w:color="auto"/>
              <w:right w:val="single" w:sz="0" w:space="0" w:color="auto"/>
            </w:tcBorders>
            <w:vAlign w:val="center"/>
          </w:tcPr>
          <w:p w14:paraId="343BA6B6" w14:textId="77777777" w:rsidR="009F1116" w:rsidRPr="009F1116" w:rsidRDefault="009F1116" w:rsidP="00E43CA5">
            <w:pPr>
              <w:rPr>
                <w:rFonts w:ascii="Arial" w:hAnsi="Arial" w:cs="Arial"/>
              </w:rPr>
            </w:pPr>
          </w:p>
        </w:tc>
        <w:tc>
          <w:tcPr>
            <w:tcW w:w="2970" w:type="dxa"/>
            <w:vMerge/>
            <w:tcBorders>
              <w:left w:val="single" w:sz="0" w:space="0" w:color="auto"/>
              <w:bottom w:val="single" w:sz="0" w:space="0" w:color="auto"/>
              <w:right w:val="single" w:sz="0" w:space="0" w:color="auto"/>
            </w:tcBorders>
            <w:vAlign w:val="center"/>
          </w:tcPr>
          <w:p w14:paraId="6F7764E3" w14:textId="77777777" w:rsidR="009F1116" w:rsidRPr="009F1116" w:rsidRDefault="009F1116" w:rsidP="00E43CA5">
            <w:pPr>
              <w:rPr>
                <w:rFonts w:ascii="Arial" w:hAnsi="Arial" w:cs="Arial"/>
              </w:rPr>
            </w:pPr>
          </w:p>
        </w:tc>
        <w:tc>
          <w:tcPr>
            <w:tcW w:w="4620" w:type="dxa"/>
            <w:tcBorders>
              <w:top w:val="single" w:sz="8" w:space="0" w:color="auto"/>
              <w:left w:val="nil"/>
              <w:bottom w:val="single" w:sz="8" w:space="0" w:color="auto"/>
              <w:right w:val="single" w:sz="8" w:space="0" w:color="auto"/>
            </w:tcBorders>
          </w:tcPr>
          <w:p w14:paraId="52665153" w14:textId="77777777" w:rsidR="009F1116" w:rsidRPr="009F1116" w:rsidRDefault="009F1116" w:rsidP="00E43CA5">
            <w:pPr>
              <w:rPr>
                <w:rFonts w:ascii="Arial" w:hAnsi="Arial" w:cs="Arial"/>
              </w:rPr>
            </w:pPr>
            <w:r w:rsidRPr="009F1116">
              <w:rPr>
                <w:rFonts w:ascii="Arial" w:eastAsia="Arial" w:hAnsi="Arial" w:cs="Arial"/>
                <w:sz w:val="24"/>
              </w:rPr>
              <w:t>Increase supply chain resilience and capacity</w:t>
            </w:r>
          </w:p>
        </w:tc>
      </w:tr>
      <w:tr w:rsidR="009F1116" w:rsidRPr="009F1116" w14:paraId="4DEED9DA" w14:textId="77777777" w:rsidTr="00E43CA5">
        <w:tc>
          <w:tcPr>
            <w:tcW w:w="1410" w:type="dxa"/>
            <w:tcBorders>
              <w:top w:val="nil"/>
              <w:left w:val="single" w:sz="8" w:space="0" w:color="auto"/>
              <w:bottom w:val="single" w:sz="8" w:space="0" w:color="auto"/>
              <w:right w:val="single" w:sz="8" w:space="0" w:color="auto"/>
            </w:tcBorders>
          </w:tcPr>
          <w:p w14:paraId="5F49C0B8" w14:textId="77777777" w:rsidR="009F1116" w:rsidRPr="009F1116" w:rsidRDefault="009F1116" w:rsidP="00E43CA5">
            <w:pPr>
              <w:rPr>
                <w:rFonts w:ascii="Arial" w:hAnsi="Arial" w:cs="Arial"/>
              </w:rPr>
            </w:pPr>
            <w:r w:rsidRPr="009F1116">
              <w:rPr>
                <w:rFonts w:ascii="Arial" w:eastAsia="Arial" w:hAnsi="Arial" w:cs="Arial"/>
                <w:sz w:val="24"/>
              </w:rPr>
              <w:t>Theme 3</w:t>
            </w:r>
          </w:p>
        </w:tc>
        <w:tc>
          <w:tcPr>
            <w:tcW w:w="2970" w:type="dxa"/>
            <w:tcBorders>
              <w:top w:val="nil"/>
              <w:left w:val="single" w:sz="8" w:space="0" w:color="auto"/>
              <w:bottom w:val="single" w:sz="8" w:space="0" w:color="auto"/>
              <w:right w:val="single" w:sz="8" w:space="0" w:color="auto"/>
            </w:tcBorders>
          </w:tcPr>
          <w:p w14:paraId="2B7344F6" w14:textId="77777777" w:rsidR="009F1116" w:rsidRPr="009F1116" w:rsidRDefault="009F1116" w:rsidP="00E43CA5">
            <w:pPr>
              <w:rPr>
                <w:rFonts w:ascii="Arial" w:hAnsi="Arial" w:cs="Arial"/>
              </w:rPr>
            </w:pPr>
            <w:r w:rsidRPr="009F1116">
              <w:rPr>
                <w:rFonts w:ascii="Arial" w:eastAsia="Arial" w:hAnsi="Arial" w:cs="Arial"/>
                <w:sz w:val="24"/>
              </w:rPr>
              <w:t>Fighting climate change</w:t>
            </w:r>
          </w:p>
        </w:tc>
        <w:tc>
          <w:tcPr>
            <w:tcW w:w="4620" w:type="dxa"/>
            <w:tcBorders>
              <w:top w:val="single" w:sz="8" w:space="0" w:color="auto"/>
              <w:left w:val="single" w:sz="8" w:space="0" w:color="auto"/>
              <w:bottom w:val="single" w:sz="8" w:space="0" w:color="auto"/>
              <w:right w:val="single" w:sz="8" w:space="0" w:color="auto"/>
            </w:tcBorders>
          </w:tcPr>
          <w:p w14:paraId="00295D59" w14:textId="77777777" w:rsidR="009F1116" w:rsidRPr="009F1116" w:rsidRDefault="009F1116" w:rsidP="00E43CA5">
            <w:pPr>
              <w:rPr>
                <w:rFonts w:ascii="Arial" w:hAnsi="Arial" w:cs="Arial"/>
              </w:rPr>
            </w:pPr>
            <w:r w:rsidRPr="009F1116">
              <w:rPr>
                <w:rFonts w:ascii="Arial" w:eastAsia="Arial" w:hAnsi="Arial" w:cs="Arial"/>
                <w:sz w:val="24"/>
              </w:rPr>
              <w:t>Effective stewardship of the environment</w:t>
            </w:r>
          </w:p>
        </w:tc>
      </w:tr>
      <w:tr w:rsidR="009F1116" w:rsidRPr="009F1116" w14:paraId="245E3264" w14:textId="77777777" w:rsidTr="00E43CA5">
        <w:tc>
          <w:tcPr>
            <w:tcW w:w="1410" w:type="dxa"/>
            <w:vMerge w:val="restart"/>
            <w:tcBorders>
              <w:top w:val="single" w:sz="8" w:space="0" w:color="auto"/>
              <w:left w:val="single" w:sz="8" w:space="0" w:color="auto"/>
              <w:bottom w:val="single" w:sz="8" w:space="0" w:color="auto"/>
              <w:right w:val="single" w:sz="8" w:space="0" w:color="auto"/>
            </w:tcBorders>
          </w:tcPr>
          <w:p w14:paraId="5F2854B7" w14:textId="77777777" w:rsidR="009F1116" w:rsidRPr="009F1116" w:rsidRDefault="009F1116" w:rsidP="00E43CA5">
            <w:pPr>
              <w:rPr>
                <w:rFonts w:ascii="Arial" w:hAnsi="Arial" w:cs="Arial"/>
              </w:rPr>
            </w:pPr>
            <w:r w:rsidRPr="009F1116">
              <w:rPr>
                <w:rFonts w:ascii="Arial" w:eastAsia="Arial" w:hAnsi="Arial" w:cs="Arial"/>
                <w:sz w:val="24"/>
              </w:rPr>
              <w:t>Theme 4</w:t>
            </w:r>
          </w:p>
        </w:tc>
        <w:tc>
          <w:tcPr>
            <w:tcW w:w="2970" w:type="dxa"/>
            <w:vMerge w:val="restart"/>
            <w:tcBorders>
              <w:top w:val="single" w:sz="8" w:space="0" w:color="auto"/>
              <w:left w:val="single" w:sz="8" w:space="0" w:color="auto"/>
              <w:bottom w:val="single" w:sz="8" w:space="0" w:color="auto"/>
              <w:right w:val="single" w:sz="8" w:space="0" w:color="auto"/>
            </w:tcBorders>
          </w:tcPr>
          <w:p w14:paraId="2946D483" w14:textId="77777777" w:rsidR="009F1116" w:rsidRPr="009F1116" w:rsidRDefault="009F1116" w:rsidP="00E43CA5">
            <w:pPr>
              <w:rPr>
                <w:rFonts w:ascii="Arial" w:hAnsi="Arial" w:cs="Arial"/>
              </w:rPr>
            </w:pPr>
            <w:r w:rsidRPr="009F1116">
              <w:rPr>
                <w:rFonts w:ascii="Arial" w:eastAsia="Arial" w:hAnsi="Arial" w:cs="Arial"/>
                <w:sz w:val="24"/>
              </w:rPr>
              <w:t>Equal Opportunity</w:t>
            </w:r>
          </w:p>
        </w:tc>
        <w:tc>
          <w:tcPr>
            <w:tcW w:w="4620" w:type="dxa"/>
            <w:tcBorders>
              <w:top w:val="single" w:sz="8" w:space="0" w:color="auto"/>
              <w:left w:val="single" w:sz="8" w:space="0" w:color="auto"/>
              <w:bottom w:val="single" w:sz="8" w:space="0" w:color="auto"/>
              <w:right w:val="single" w:sz="8" w:space="0" w:color="auto"/>
            </w:tcBorders>
          </w:tcPr>
          <w:p w14:paraId="1D536BE0" w14:textId="77777777" w:rsidR="009F1116" w:rsidRPr="009F1116" w:rsidRDefault="009F1116" w:rsidP="00E43CA5">
            <w:pPr>
              <w:rPr>
                <w:rFonts w:ascii="Arial" w:hAnsi="Arial" w:cs="Arial"/>
              </w:rPr>
            </w:pPr>
            <w:r w:rsidRPr="009F1116">
              <w:rPr>
                <w:rFonts w:ascii="Arial" w:eastAsia="Arial" w:hAnsi="Arial" w:cs="Arial"/>
                <w:sz w:val="24"/>
              </w:rPr>
              <w:t>Reduce the disability employment gap</w:t>
            </w:r>
          </w:p>
        </w:tc>
      </w:tr>
      <w:tr w:rsidR="009F1116" w:rsidRPr="009F1116" w14:paraId="0FBF7F6A" w14:textId="77777777" w:rsidTr="00E43CA5">
        <w:tc>
          <w:tcPr>
            <w:tcW w:w="1410" w:type="dxa"/>
            <w:vMerge/>
            <w:tcBorders>
              <w:left w:val="single" w:sz="0" w:space="0" w:color="auto"/>
              <w:bottom w:val="single" w:sz="0" w:space="0" w:color="auto"/>
              <w:right w:val="single" w:sz="0" w:space="0" w:color="auto"/>
            </w:tcBorders>
            <w:vAlign w:val="center"/>
          </w:tcPr>
          <w:p w14:paraId="4CBFDAC7" w14:textId="77777777" w:rsidR="009F1116" w:rsidRPr="009F1116" w:rsidRDefault="009F1116" w:rsidP="00E43CA5">
            <w:pPr>
              <w:rPr>
                <w:rFonts w:ascii="Arial" w:hAnsi="Arial" w:cs="Arial"/>
              </w:rPr>
            </w:pPr>
          </w:p>
        </w:tc>
        <w:tc>
          <w:tcPr>
            <w:tcW w:w="2970" w:type="dxa"/>
            <w:vMerge/>
            <w:tcBorders>
              <w:left w:val="single" w:sz="0" w:space="0" w:color="auto"/>
              <w:bottom w:val="single" w:sz="0" w:space="0" w:color="auto"/>
              <w:right w:val="single" w:sz="0" w:space="0" w:color="auto"/>
            </w:tcBorders>
            <w:vAlign w:val="center"/>
          </w:tcPr>
          <w:p w14:paraId="7738E3D3" w14:textId="77777777" w:rsidR="009F1116" w:rsidRPr="009F1116" w:rsidRDefault="009F1116" w:rsidP="00E43CA5">
            <w:pPr>
              <w:rPr>
                <w:rFonts w:ascii="Arial" w:hAnsi="Arial" w:cs="Arial"/>
              </w:rPr>
            </w:pPr>
          </w:p>
        </w:tc>
        <w:tc>
          <w:tcPr>
            <w:tcW w:w="4620" w:type="dxa"/>
            <w:tcBorders>
              <w:top w:val="single" w:sz="8" w:space="0" w:color="auto"/>
              <w:left w:val="nil"/>
              <w:bottom w:val="single" w:sz="8" w:space="0" w:color="auto"/>
              <w:right w:val="single" w:sz="8" w:space="0" w:color="auto"/>
            </w:tcBorders>
          </w:tcPr>
          <w:p w14:paraId="5C890631" w14:textId="77777777" w:rsidR="009F1116" w:rsidRPr="009F1116" w:rsidRDefault="009F1116" w:rsidP="00E43CA5">
            <w:pPr>
              <w:rPr>
                <w:rFonts w:ascii="Arial" w:hAnsi="Arial" w:cs="Arial"/>
              </w:rPr>
            </w:pPr>
            <w:r w:rsidRPr="009F1116">
              <w:rPr>
                <w:rFonts w:ascii="Arial" w:eastAsia="Arial" w:hAnsi="Arial" w:cs="Arial"/>
                <w:sz w:val="24"/>
              </w:rPr>
              <w:t>Tackle workforce inequality</w:t>
            </w:r>
          </w:p>
        </w:tc>
      </w:tr>
      <w:tr w:rsidR="009F1116" w:rsidRPr="009F1116" w14:paraId="1BF1140C" w14:textId="77777777" w:rsidTr="00E43CA5">
        <w:tc>
          <w:tcPr>
            <w:tcW w:w="1410" w:type="dxa"/>
            <w:vMerge w:val="restart"/>
            <w:tcBorders>
              <w:top w:val="nil"/>
              <w:left w:val="single" w:sz="8" w:space="0" w:color="auto"/>
              <w:bottom w:val="single" w:sz="8" w:space="0" w:color="auto"/>
              <w:right w:val="single" w:sz="8" w:space="0" w:color="auto"/>
            </w:tcBorders>
          </w:tcPr>
          <w:p w14:paraId="4087B16B" w14:textId="77777777" w:rsidR="009F1116" w:rsidRPr="009F1116" w:rsidRDefault="009F1116" w:rsidP="00E43CA5">
            <w:pPr>
              <w:rPr>
                <w:rFonts w:ascii="Arial" w:hAnsi="Arial" w:cs="Arial"/>
              </w:rPr>
            </w:pPr>
            <w:r w:rsidRPr="009F1116">
              <w:rPr>
                <w:rFonts w:ascii="Arial" w:eastAsia="Arial" w:hAnsi="Arial" w:cs="Arial"/>
                <w:sz w:val="24"/>
              </w:rPr>
              <w:t>Theme 5</w:t>
            </w:r>
          </w:p>
        </w:tc>
        <w:tc>
          <w:tcPr>
            <w:tcW w:w="2970" w:type="dxa"/>
            <w:vMerge w:val="restart"/>
            <w:tcBorders>
              <w:top w:val="nil"/>
              <w:left w:val="single" w:sz="8" w:space="0" w:color="auto"/>
              <w:bottom w:val="single" w:sz="8" w:space="0" w:color="auto"/>
              <w:right w:val="single" w:sz="8" w:space="0" w:color="auto"/>
            </w:tcBorders>
          </w:tcPr>
          <w:p w14:paraId="30AE1A48" w14:textId="77777777" w:rsidR="009F1116" w:rsidRPr="009F1116" w:rsidRDefault="009F1116" w:rsidP="00E43CA5">
            <w:pPr>
              <w:rPr>
                <w:rFonts w:ascii="Arial" w:hAnsi="Arial" w:cs="Arial"/>
              </w:rPr>
            </w:pPr>
            <w:r w:rsidRPr="009F1116">
              <w:rPr>
                <w:rFonts w:ascii="Arial" w:eastAsia="Arial" w:hAnsi="Arial" w:cs="Arial"/>
                <w:sz w:val="24"/>
              </w:rPr>
              <w:t>Wellbeing</w:t>
            </w:r>
          </w:p>
        </w:tc>
        <w:tc>
          <w:tcPr>
            <w:tcW w:w="4620" w:type="dxa"/>
            <w:tcBorders>
              <w:top w:val="single" w:sz="8" w:space="0" w:color="auto"/>
              <w:left w:val="single" w:sz="8" w:space="0" w:color="auto"/>
              <w:bottom w:val="single" w:sz="8" w:space="0" w:color="auto"/>
              <w:right w:val="single" w:sz="8" w:space="0" w:color="auto"/>
            </w:tcBorders>
          </w:tcPr>
          <w:p w14:paraId="22330FC7" w14:textId="77777777" w:rsidR="009F1116" w:rsidRPr="009F1116" w:rsidRDefault="009F1116" w:rsidP="00E43CA5">
            <w:pPr>
              <w:rPr>
                <w:rFonts w:ascii="Arial" w:hAnsi="Arial" w:cs="Arial"/>
              </w:rPr>
            </w:pPr>
            <w:r w:rsidRPr="009F1116">
              <w:rPr>
                <w:rFonts w:ascii="Arial" w:eastAsia="Arial" w:hAnsi="Arial" w:cs="Arial"/>
                <w:sz w:val="24"/>
              </w:rPr>
              <w:t>Improve health and wellbeing</w:t>
            </w:r>
          </w:p>
        </w:tc>
      </w:tr>
      <w:tr w:rsidR="009F1116" w:rsidRPr="009F1116" w14:paraId="43F8E4D8" w14:textId="77777777" w:rsidTr="00E43CA5">
        <w:tc>
          <w:tcPr>
            <w:tcW w:w="1410" w:type="dxa"/>
            <w:vMerge/>
            <w:tcBorders>
              <w:left w:val="single" w:sz="0" w:space="0" w:color="auto"/>
              <w:bottom w:val="single" w:sz="0" w:space="0" w:color="auto"/>
              <w:right w:val="single" w:sz="0" w:space="0" w:color="auto"/>
            </w:tcBorders>
            <w:vAlign w:val="center"/>
          </w:tcPr>
          <w:p w14:paraId="0A9AC02B" w14:textId="77777777" w:rsidR="009F1116" w:rsidRPr="009F1116" w:rsidRDefault="009F1116" w:rsidP="00E43CA5">
            <w:pPr>
              <w:rPr>
                <w:rFonts w:ascii="Arial" w:hAnsi="Arial" w:cs="Arial"/>
              </w:rPr>
            </w:pPr>
          </w:p>
        </w:tc>
        <w:tc>
          <w:tcPr>
            <w:tcW w:w="2970" w:type="dxa"/>
            <w:vMerge/>
            <w:tcBorders>
              <w:left w:val="single" w:sz="0" w:space="0" w:color="auto"/>
              <w:bottom w:val="single" w:sz="0" w:space="0" w:color="auto"/>
              <w:right w:val="single" w:sz="0" w:space="0" w:color="auto"/>
            </w:tcBorders>
            <w:vAlign w:val="center"/>
          </w:tcPr>
          <w:p w14:paraId="6DCAE0C0" w14:textId="77777777" w:rsidR="009F1116" w:rsidRPr="009F1116" w:rsidRDefault="009F1116" w:rsidP="00E43CA5">
            <w:pPr>
              <w:rPr>
                <w:rFonts w:ascii="Arial" w:hAnsi="Arial" w:cs="Arial"/>
              </w:rPr>
            </w:pPr>
          </w:p>
        </w:tc>
        <w:tc>
          <w:tcPr>
            <w:tcW w:w="4620" w:type="dxa"/>
            <w:tcBorders>
              <w:top w:val="single" w:sz="8" w:space="0" w:color="auto"/>
              <w:left w:val="nil"/>
              <w:bottom w:val="single" w:sz="8" w:space="0" w:color="auto"/>
              <w:right w:val="single" w:sz="8" w:space="0" w:color="auto"/>
            </w:tcBorders>
          </w:tcPr>
          <w:p w14:paraId="1B1D0942" w14:textId="77777777" w:rsidR="009F1116" w:rsidRPr="009F1116" w:rsidRDefault="009F1116" w:rsidP="00E43CA5">
            <w:pPr>
              <w:rPr>
                <w:rFonts w:ascii="Arial" w:hAnsi="Arial" w:cs="Arial"/>
              </w:rPr>
            </w:pPr>
            <w:r w:rsidRPr="009F1116">
              <w:rPr>
                <w:rFonts w:ascii="Arial" w:eastAsia="Arial" w:hAnsi="Arial" w:cs="Arial"/>
                <w:sz w:val="24"/>
              </w:rPr>
              <w:t>Improve community cohesion</w:t>
            </w:r>
          </w:p>
        </w:tc>
      </w:tr>
    </w:tbl>
    <w:p w14:paraId="3E701154" w14:textId="77777777" w:rsidR="009F1116" w:rsidRPr="009F1116" w:rsidRDefault="009F1116" w:rsidP="009F1116">
      <w:pPr>
        <w:pStyle w:val="Heading1"/>
        <w:rPr>
          <w:rFonts w:ascii="Arial" w:hAnsi="Arial" w:cs="Arial"/>
          <w:bCs/>
          <w:szCs w:val="22"/>
        </w:rPr>
      </w:pPr>
    </w:p>
    <w:p w14:paraId="6C559BB4" w14:textId="77777777" w:rsidR="009F1116" w:rsidRPr="009F1116" w:rsidRDefault="009F1116" w:rsidP="009F1116">
      <w:pPr>
        <w:pStyle w:val="Heading2"/>
        <w:keepNext w:val="0"/>
        <w:keepLines w:val="0"/>
        <w:numPr>
          <w:ilvl w:val="1"/>
          <w:numId w:val="1"/>
        </w:numPr>
        <w:tabs>
          <w:tab w:val="clear" w:pos="1003"/>
          <w:tab w:val="num" w:pos="1004"/>
        </w:tabs>
        <w:adjustRightInd w:val="0"/>
        <w:spacing w:before="0" w:after="240" w:line="240" w:lineRule="auto"/>
        <w:ind w:left="1004"/>
        <w:jc w:val="both"/>
        <w:rPr>
          <w:rFonts w:ascii="Arial" w:hAnsi="Arial" w:cs="Arial"/>
          <w:b w:val="0"/>
          <w:sz w:val="24"/>
        </w:rPr>
      </w:pPr>
      <w:r w:rsidRPr="009F1116">
        <w:rPr>
          <w:rFonts w:ascii="Arial" w:hAnsi="Arial" w:cs="Arial"/>
          <w:b w:val="0"/>
          <w:sz w:val="24"/>
        </w:rPr>
        <w:t xml:space="preserve">In view of the Contracting Authority’s objective of encouraging people to work and making work pay and its aim to </w:t>
      </w:r>
      <w:proofErr w:type="gramStart"/>
      <w:r w:rsidRPr="009F1116">
        <w:rPr>
          <w:rFonts w:ascii="Arial" w:hAnsi="Arial" w:cs="Arial"/>
          <w:b w:val="0"/>
          <w:sz w:val="24"/>
        </w:rPr>
        <w:t>provide assistance</w:t>
      </w:r>
      <w:proofErr w:type="gramEnd"/>
      <w:r w:rsidRPr="009F1116">
        <w:rPr>
          <w:rFonts w:ascii="Arial" w:hAnsi="Arial" w:cs="Arial"/>
          <w:b w:val="0"/>
          <w:sz w:val="24"/>
        </w:rPr>
        <w:t xml:space="preserve"> and guidance into employment, the Contracting Authority is particularly interested in Supplier commitments that support these goals, and which align more directly with themes 1, 2 and 4 of the Social Value Model.</w:t>
      </w:r>
    </w:p>
    <w:p w14:paraId="2B434094" w14:textId="77777777" w:rsidR="009F1116" w:rsidRPr="009F1116" w:rsidRDefault="009F1116" w:rsidP="009F1116">
      <w:pPr>
        <w:pStyle w:val="Heading2"/>
        <w:keepNext w:val="0"/>
        <w:keepLines w:val="0"/>
        <w:numPr>
          <w:ilvl w:val="1"/>
          <w:numId w:val="1"/>
        </w:numPr>
        <w:tabs>
          <w:tab w:val="clear" w:pos="1003"/>
          <w:tab w:val="num" w:pos="1004"/>
        </w:tabs>
        <w:adjustRightInd w:val="0"/>
        <w:spacing w:before="0" w:after="240" w:line="240" w:lineRule="auto"/>
        <w:ind w:left="1004"/>
        <w:jc w:val="both"/>
        <w:rPr>
          <w:rFonts w:ascii="Arial" w:hAnsi="Arial" w:cs="Arial"/>
          <w:b w:val="0"/>
          <w:sz w:val="24"/>
        </w:rPr>
      </w:pPr>
      <w:r w:rsidRPr="009F1116">
        <w:rPr>
          <w:rFonts w:ascii="Arial" w:hAnsi="Arial" w:cs="Arial"/>
          <w:b w:val="0"/>
          <w:sz w:val="24"/>
        </w:rPr>
        <w:t>There are many ways Suppliers may be able to demonstrate their support, including but not limited to:</w:t>
      </w:r>
    </w:p>
    <w:p w14:paraId="4E112EBA" w14:textId="77777777" w:rsidR="009F1116" w:rsidRPr="009F1116" w:rsidRDefault="009F1116" w:rsidP="009F1116">
      <w:pPr>
        <w:pStyle w:val="Heading3"/>
        <w:keepNext w:val="0"/>
        <w:keepLines w:val="0"/>
        <w:numPr>
          <w:ilvl w:val="2"/>
          <w:numId w:val="1"/>
        </w:numPr>
        <w:tabs>
          <w:tab w:val="num" w:pos="2498"/>
        </w:tabs>
        <w:adjustRightInd w:val="0"/>
        <w:spacing w:before="0" w:after="240" w:line="240" w:lineRule="auto"/>
        <w:ind w:left="2498"/>
        <w:jc w:val="both"/>
        <w:rPr>
          <w:rFonts w:ascii="Arial" w:hAnsi="Arial" w:cs="Arial"/>
          <w:b w:val="0"/>
          <w:sz w:val="24"/>
          <w:szCs w:val="24"/>
        </w:rPr>
      </w:pPr>
      <w:r w:rsidRPr="009F1116">
        <w:rPr>
          <w:rFonts w:ascii="Arial" w:hAnsi="Arial" w:cs="Arial"/>
          <w:b w:val="0"/>
          <w:bCs/>
          <w:sz w:val="24"/>
          <w:szCs w:val="24"/>
        </w:rPr>
        <w:t xml:space="preserve">Kickstart Scheme: </w:t>
      </w:r>
      <w:r w:rsidRPr="009F1116">
        <w:rPr>
          <w:rFonts w:ascii="Arial" w:hAnsi="Arial" w:cs="Arial"/>
          <w:b w:val="0"/>
          <w:sz w:val="24"/>
          <w:szCs w:val="24"/>
        </w:rPr>
        <w:t xml:space="preserve">As part of the Government’s response to tackling the impact of COVID on employment, the Department launched the Kickstart Scheme, aimed at helping young people who are at risk of long-term unemployment get the experience to help get them into long-term employment: </w:t>
      </w:r>
      <w:hyperlink w:history="1"/>
      <w:r w:rsidRPr="009F1116">
        <w:rPr>
          <w:rFonts w:ascii="Arial" w:hAnsi="Arial" w:cs="Arial"/>
          <w:b w:val="0"/>
          <w:szCs w:val="24"/>
        </w:rPr>
        <w:t xml:space="preserve"> </w:t>
      </w:r>
      <w:hyperlink r:id="rId7" w:history="1">
        <w:r w:rsidRPr="009F1116">
          <w:rPr>
            <w:rStyle w:val="Hyperlink"/>
            <w:rFonts w:ascii="Arial" w:hAnsi="Arial" w:cs="Arial"/>
            <w:b w:val="0"/>
            <w:szCs w:val="24"/>
          </w:rPr>
          <w:t>https://www.gov.uk/government/collections/kickstart-scheme</w:t>
        </w:r>
      </w:hyperlink>
    </w:p>
    <w:p w14:paraId="043A81EC" w14:textId="77777777" w:rsidR="009F1116" w:rsidRPr="009F1116" w:rsidRDefault="009F1116" w:rsidP="009F1116">
      <w:pPr>
        <w:pStyle w:val="Heading3"/>
        <w:ind w:left="2498"/>
        <w:rPr>
          <w:rStyle w:val="Hyperlink"/>
          <w:rFonts w:ascii="Arial" w:hAnsi="Arial" w:cs="Arial"/>
          <w:b w:val="0"/>
          <w:color w:val="auto"/>
          <w:sz w:val="24"/>
          <w:szCs w:val="24"/>
        </w:rPr>
      </w:pPr>
    </w:p>
    <w:p w14:paraId="5396E0DF" w14:textId="77777777" w:rsidR="009F1116" w:rsidRPr="009F1116" w:rsidRDefault="009F1116" w:rsidP="009F1116">
      <w:pPr>
        <w:pStyle w:val="Heading3"/>
        <w:keepNext w:val="0"/>
        <w:keepLines w:val="0"/>
        <w:numPr>
          <w:ilvl w:val="2"/>
          <w:numId w:val="1"/>
        </w:numPr>
        <w:tabs>
          <w:tab w:val="num" w:pos="2498"/>
        </w:tabs>
        <w:adjustRightInd w:val="0"/>
        <w:spacing w:before="0" w:after="240" w:line="240" w:lineRule="auto"/>
        <w:ind w:left="2498"/>
        <w:jc w:val="both"/>
        <w:rPr>
          <w:rStyle w:val="Hyperlink"/>
          <w:rFonts w:ascii="Arial" w:hAnsi="Arial" w:cs="Arial"/>
          <w:b w:val="0"/>
          <w:color w:val="auto"/>
          <w:sz w:val="24"/>
          <w:szCs w:val="24"/>
        </w:rPr>
      </w:pPr>
      <w:r w:rsidRPr="009F1116">
        <w:rPr>
          <w:rFonts w:ascii="Arial" w:eastAsia="Arial" w:hAnsi="Arial" w:cs="Arial"/>
          <w:b w:val="0"/>
          <w:bCs/>
          <w:sz w:val="24"/>
          <w:szCs w:val="24"/>
        </w:rPr>
        <w:t xml:space="preserve">Apprenticeship Schemes: </w:t>
      </w:r>
      <w:hyperlink r:id="rId8" w:history="1">
        <w:r w:rsidRPr="009F1116">
          <w:rPr>
            <w:rStyle w:val="Hyperlink"/>
            <w:rFonts w:ascii="Arial" w:hAnsi="Arial" w:cs="Arial"/>
            <w:b w:val="0"/>
          </w:rPr>
          <w:t>Apprenticeships</w:t>
        </w:r>
      </w:hyperlink>
    </w:p>
    <w:p w14:paraId="5E3DB64F" w14:textId="77777777" w:rsidR="009F1116" w:rsidRPr="009F1116" w:rsidRDefault="009F1116" w:rsidP="009F1116">
      <w:pPr>
        <w:pStyle w:val="Heading3"/>
        <w:keepNext w:val="0"/>
        <w:keepLines w:val="0"/>
        <w:numPr>
          <w:ilvl w:val="2"/>
          <w:numId w:val="1"/>
        </w:numPr>
        <w:tabs>
          <w:tab w:val="num" w:pos="2498"/>
        </w:tabs>
        <w:adjustRightInd w:val="0"/>
        <w:spacing w:before="0" w:after="240" w:line="240" w:lineRule="auto"/>
        <w:ind w:left="2498"/>
        <w:rPr>
          <w:rFonts w:ascii="Arial" w:hAnsi="Arial" w:cs="Arial"/>
          <w:b w:val="0"/>
          <w:sz w:val="24"/>
          <w:szCs w:val="24"/>
        </w:rPr>
      </w:pPr>
      <w:r w:rsidRPr="009F1116">
        <w:rPr>
          <w:rFonts w:ascii="Arial" w:eastAsia="Arial" w:hAnsi="Arial" w:cs="Arial"/>
          <w:b w:val="0"/>
          <w:bCs/>
          <w:sz w:val="24"/>
          <w:szCs w:val="24"/>
        </w:rPr>
        <w:t xml:space="preserve">Graduate Schemes: </w:t>
      </w:r>
      <w:hyperlink r:id="rId9" w:history="1">
        <w:r w:rsidRPr="009F1116">
          <w:rPr>
            <w:rStyle w:val="Hyperlink"/>
            <w:rFonts w:ascii="Arial" w:hAnsi="Arial" w:cs="Arial"/>
            <w:b w:val="0"/>
            <w:szCs w:val="24"/>
          </w:rPr>
          <w:t>https://nationalcareers.service.gov.uk/careers-advice/how-to-find-graduate-schemes/</w:t>
        </w:r>
      </w:hyperlink>
    </w:p>
    <w:p w14:paraId="0087D2BD" w14:textId="77777777" w:rsidR="009F1116" w:rsidRPr="009F1116" w:rsidRDefault="009F1116" w:rsidP="009F1116">
      <w:pPr>
        <w:pStyle w:val="Heading3"/>
        <w:ind w:left="2498"/>
        <w:rPr>
          <w:rStyle w:val="Hyperlink"/>
          <w:rFonts w:ascii="Arial" w:hAnsi="Arial" w:cs="Arial"/>
          <w:b w:val="0"/>
          <w:color w:val="auto"/>
          <w:sz w:val="24"/>
          <w:szCs w:val="24"/>
        </w:rPr>
      </w:pPr>
    </w:p>
    <w:p w14:paraId="75AC4E8F" w14:textId="77777777" w:rsidR="009F1116" w:rsidRPr="009F1116" w:rsidRDefault="009F1116" w:rsidP="009F1116">
      <w:pPr>
        <w:pStyle w:val="Heading3"/>
        <w:keepNext w:val="0"/>
        <w:keepLines w:val="0"/>
        <w:numPr>
          <w:ilvl w:val="2"/>
          <w:numId w:val="1"/>
        </w:numPr>
        <w:tabs>
          <w:tab w:val="num" w:pos="2498"/>
        </w:tabs>
        <w:adjustRightInd w:val="0"/>
        <w:spacing w:before="0" w:after="240" w:line="240" w:lineRule="auto"/>
        <w:ind w:left="2498"/>
        <w:jc w:val="both"/>
        <w:rPr>
          <w:rStyle w:val="Hyperlink"/>
          <w:rFonts w:ascii="Arial" w:hAnsi="Arial" w:cs="Arial"/>
          <w:b w:val="0"/>
          <w:color w:val="auto"/>
          <w:sz w:val="24"/>
          <w:szCs w:val="24"/>
        </w:rPr>
      </w:pPr>
      <w:proofErr w:type="spellStart"/>
      <w:r w:rsidRPr="009F1116">
        <w:rPr>
          <w:rFonts w:ascii="Arial" w:eastAsia="Arial" w:hAnsi="Arial" w:cs="Arial"/>
          <w:b w:val="0"/>
          <w:bCs/>
          <w:sz w:val="24"/>
          <w:szCs w:val="24"/>
        </w:rPr>
        <w:t>Returnship</w:t>
      </w:r>
      <w:proofErr w:type="spellEnd"/>
      <w:r w:rsidRPr="009F1116">
        <w:rPr>
          <w:rFonts w:ascii="Arial" w:eastAsia="Arial" w:hAnsi="Arial" w:cs="Arial"/>
          <w:b w:val="0"/>
          <w:bCs/>
          <w:sz w:val="24"/>
          <w:szCs w:val="24"/>
        </w:rPr>
        <w:t xml:space="preserve"> Programmes:</w:t>
      </w:r>
      <w:r w:rsidRPr="009F1116">
        <w:rPr>
          <w:rFonts w:ascii="Arial" w:hAnsi="Arial" w:cs="Arial"/>
          <w:b w:val="0"/>
          <w:szCs w:val="24"/>
        </w:rPr>
        <w:t xml:space="preserve">  </w:t>
      </w:r>
      <w:hyperlink r:id="rId10" w:history="1">
        <w:r w:rsidRPr="009F1116">
          <w:rPr>
            <w:rStyle w:val="Hyperlink"/>
            <w:rFonts w:ascii="Arial" w:hAnsi="Arial" w:cs="Arial"/>
            <w:b w:val="0"/>
          </w:rPr>
          <w:t>Toolkit for returners: helping you back to work (publishing.service.gov.uk)</w:t>
        </w:r>
      </w:hyperlink>
    </w:p>
    <w:p w14:paraId="6E4EC31A" w14:textId="77777777" w:rsidR="009F1116" w:rsidRPr="009F1116" w:rsidRDefault="009F1116" w:rsidP="009F1116">
      <w:pPr>
        <w:pStyle w:val="Heading3"/>
        <w:keepNext w:val="0"/>
        <w:keepLines w:val="0"/>
        <w:numPr>
          <w:ilvl w:val="2"/>
          <w:numId w:val="1"/>
        </w:numPr>
        <w:tabs>
          <w:tab w:val="num" w:pos="2498"/>
        </w:tabs>
        <w:adjustRightInd w:val="0"/>
        <w:spacing w:before="0" w:after="240" w:line="240" w:lineRule="auto"/>
        <w:ind w:left="2498"/>
        <w:rPr>
          <w:rFonts w:ascii="Arial" w:hAnsi="Arial" w:cs="Arial"/>
          <w:b w:val="0"/>
          <w:sz w:val="24"/>
          <w:szCs w:val="24"/>
        </w:rPr>
      </w:pPr>
      <w:r w:rsidRPr="009F1116">
        <w:rPr>
          <w:rFonts w:ascii="Arial" w:eastAsia="Arial" w:hAnsi="Arial" w:cs="Arial"/>
          <w:b w:val="0"/>
          <w:bCs/>
          <w:sz w:val="24"/>
          <w:szCs w:val="24"/>
        </w:rPr>
        <w:t xml:space="preserve">Creating Opportunities for ex-offenders: </w:t>
      </w:r>
      <w:hyperlink r:id="rId11" w:history="1">
        <w:r w:rsidRPr="009F1116">
          <w:rPr>
            <w:rStyle w:val="Hyperlink"/>
            <w:rFonts w:ascii="Arial" w:hAnsi="Arial" w:cs="Arial"/>
            <w:b w:val="0"/>
            <w:szCs w:val="24"/>
          </w:rPr>
          <w:t>https://www.gov.uk/government/publications/unlock-</w:t>
        </w:r>
        <w:r w:rsidRPr="009F1116">
          <w:rPr>
            <w:rStyle w:val="Hyperlink"/>
            <w:rFonts w:ascii="Arial" w:hAnsi="Arial" w:cs="Arial"/>
            <w:b w:val="0"/>
            <w:szCs w:val="24"/>
          </w:rPr>
          <w:lastRenderedPageBreak/>
          <w:t>opportunity-employer-information-pack-and-case-studies/employing-prisoners-and-ex-offenders</w:t>
        </w:r>
      </w:hyperlink>
    </w:p>
    <w:p w14:paraId="5E9FAB43" w14:textId="77777777" w:rsidR="009F1116" w:rsidRPr="009F1116" w:rsidRDefault="009F1116" w:rsidP="009F1116">
      <w:pPr>
        <w:pStyle w:val="Heading3"/>
        <w:ind w:left="2498"/>
        <w:rPr>
          <w:rStyle w:val="Hyperlink"/>
          <w:rFonts w:ascii="Arial" w:hAnsi="Arial" w:cs="Arial"/>
          <w:b w:val="0"/>
          <w:color w:val="auto"/>
          <w:sz w:val="24"/>
          <w:szCs w:val="24"/>
        </w:rPr>
      </w:pPr>
    </w:p>
    <w:p w14:paraId="2E7A1C0E" w14:textId="77777777" w:rsidR="009F1116" w:rsidRPr="009F1116" w:rsidRDefault="009F1116" w:rsidP="009F1116">
      <w:pPr>
        <w:pStyle w:val="Heading3"/>
        <w:keepNext w:val="0"/>
        <w:keepLines w:val="0"/>
        <w:numPr>
          <w:ilvl w:val="2"/>
          <w:numId w:val="1"/>
        </w:numPr>
        <w:tabs>
          <w:tab w:val="num" w:pos="2498"/>
        </w:tabs>
        <w:adjustRightInd w:val="0"/>
        <w:spacing w:before="0" w:after="240" w:line="240" w:lineRule="auto"/>
        <w:ind w:left="2498"/>
        <w:rPr>
          <w:rFonts w:ascii="Arial" w:hAnsi="Arial" w:cs="Arial"/>
          <w:b w:val="0"/>
          <w:sz w:val="24"/>
          <w:szCs w:val="24"/>
        </w:rPr>
      </w:pPr>
      <w:r w:rsidRPr="009F1116">
        <w:rPr>
          <w:rFonts w:ascii="Arial" w:eastAsia="Arial" w:hAnsi="Arial" w:cs="Arial"/>
          <w:b w:val="0"/>
          <w:bCs/>
          <w:sz w:val="24"/>
          <w:szCs w:val="24"/>
        </w:rPr>
        <w:t>Recruiting ex-service personnel</w:t>
      </w:r>
      <w:r w:rsidRPr="009F1116">
        <w:rPr>
          <w:rFonts w:ascii="Arial" w:eastAsia="Arial" w:hAnsi="Arial" w:cs="Arial"/>
          <w:b w:val="0"/>
          <w:sz w:val="24"/>
          <w:szCs w:val="24"/>
        </w:rPr>
        <w:t xml:space="preserve">: </w:t>
      </w:r>
      <w:hyperlink w:history="1"/>
      <w:r w:rsidRPr="009F1116">
        <w:rPr>
          <w:rFonts w:ascii="Arial" w:hAnsi="Arial" w:cs="Arial"/>
          <w:b w:val="0"/>
        </w:rPr>
        <w:t xml:space="preserve">  </w:t>
      </w:r>
      <w:hyperlink r:id="rId12" w:history="1">
        <w:r w:rsidRPr="009F1116">
          <w:rPr>
            <w:rStyle w:val="Hyperlink"/>
            <w:rFonts w:ascii="Arial" w:hAnsi="Arial" w:cs="Arial"/>
            <w:b w:val="0"/>
          </w:rPr>
          <w:t>https://www.gov.uk/guidance/recruitment-for-ex-services-personnel</w:t>
        </w:r>
      </w:hyperlink>
    </w:p>
    <w:p w14:paraId="309D55B1" w14:textId="77777777" w:rsidR="009F1116" w:rsidRPr="009F1116" w:rsidRDefault="009F1116" w:rsidP="009F1116">
      <w:pPr>
        <w:pStyle w:val="Heading2"/>
        <w:numPr>
          <w:ilvl w:val="1"/>
          <w:numId w:val="0"/>
        </w:numPr>
        <w:rPr>
          <w:rFonts w:ascii="Arial" w:hAnsi="Arial" w:cs="Arial"/>
          <w:szCs w:val="22"/>
        </w:rPr>
      </w:pPr>
    </w:p>
    <w:p w14:paraId="1EED3ED2" w14:textId="77777777" w:rsidR="009F1116" w:rsidRPr="009F1116" w:rsidRDefault="009F1116" w:rsidP="009F1116">
      <w:pPr>
        <w:pStyle w:val="Heading1"/>
        <w:keepLines w:val="0"/>
        <w:numPr>
          <w:ilvl w:val="0"/>
          <w:numId w:val="1"/>
        </w:numPr>
        <w:tabs>
          <w:tab w:val="clear" w:pos="720"/>
        </w:tabs>
        <w:overflowPunct w:val="0"/>
        <w:autoSpaceDE w:val="0"/>
        <w:autoSpaceDN w:val="0"/>
        <w:adjustRightInd w:val="0"/>
        <w:spacing w:before="0" w:line="240" w:lineRule="auto"/>
        <w:ind w:left="709" w:hanging="709"/>
        <w:jc w:val="both"/>
        <w:textAlignment w:val="baseline"/>
        <w:rPr>
          <w:rFonts w:ascii="Arial" w:hAnsi="Arial" w:cs="Arial"/>
          <w:sz w:val="32"/>
          <w:szCs w:val="32"/>
        </w:rPr>
      </w:pPr>
      <w:bookmarkStart w:id="29" w:name="_Toc100828010"/>
      <w:bookmarkStart w:id="30" w:name="_Toc368573036"/>
      <w:r w:rsidRPr="009F1116">
        <w:rPr>
          <w:rFonts w:ascii="Arial" w:hAnsi="Arial" w:cs="Arial"/>
          <w:sz w:val="32"/>
          <w:szCs w:val="32"/>
        </w:rPr>
        <w:t>SUSTAINABILITY</w:t>
      </w:r>
      <w:bookmarkEnd w:id="29"/>
    </w:p>
    <w:p w14:paraId="0E8FB7C3" w14:textId="77777777" w:rsidR="009F1116" w:rsidRPr="009F1116" w:rsidRDefault="009F1116" w:rsidP="009F1116">
      <w:pPr>
        <w:pStyle w:val="Heading2"/>
        <w:keepNext w:val="0"/>
        <w:keepLines w:val="0"/>
        <w:numPr>
          <w:ilvl w:val="1"/>
          <w:numId w:val="1"/>
        </w:numPr>
        <w:tabs>
          <w:tab w:val="clear" w:pos="1003"/>
          <w:tab w:val="num" w:pos="1004"/>
        </w:tabs>
        <w:adjustRightInd w:val="0"/>
        <w:spacing w:before="0" w:after="240" w:line="240" w:lineRule="auto"/>
        <w:ind w:left="1004"/>
        <w:jc w:val="both"/>
        <w:rPr>
          <w:rFonts w:ascii="Arial" w:hAnsi="Arial" w:cs="Arial"/>
          <w:b w:val="0"/>
          <w:sz w:val="24"/>
        </w:rPr>
      </w:pPr>
      <w:r w:rsidRPr="009F1116">
        <w:rPr>
          <w:rFonts w:ascii="Arial" w:hAnsi="Arial" w:cs="Arial"/>
          <w:b w:val="0"/>
          <w:sz w:val="24"/>
        </w:rPr>
        <w:t>The Contracting Authority is committed to a 100% reduction of greenhouse gas emissions and requires the successful Supplier under this procurement to demonstrate an organisational commitment to the ‘Net Zero’ target.</w:t>
      </w:r>
    </w:p>
    <w:p w14:paraId="3A897388" w14:textId="77777777" w:rsidR="009F1116" w:rsidRPr="009F1116" w:rsidRDefault="009F1116" w:rsidP="009F1116">
      <w:pPr>
        <w:pStyle w:val="Heading2"/>
        <w:keepNext w:val="0"/>
        <w:keepLines w:val="0"/>
        <w:numPr>
          <w:ilvl w:val="1"/>
          <w:numId w:val="1"/>
        </w:numPr>
        <w:tabs>
          <w:tab w:val="clear" w:pos="1003"/>
          <w:tab w:val="num" w:pos="1004"/>
        </w:tabs>
        <w:adjustRightInd w:val="0"/>
        <w:spacing w:before="0" w:after="240" w:line="240" w:lineRule="auto"/>
        <w:ind w:left="1004"/>
        <w:jc w:val="both"/>
        <w:rPr>
          <w:rFonts w:ascii="Arial" w:hAnsi="Arial" w:cs="Arial"/>
          <w:b w:val="0"/>
          <w:sz w:val="24"/>
        </w:rPr>
      </w:pPr>
      <w:r w:rsidRPr="009F1116">
        <w:rPr>
          <w:rFonts w:ascii="Arial" w:hAnsi="Arial" w:cs="Arial"/>
          <w:b w:val="0"/>
          <w:sz w:val="24"/>
        </w:rPr>
        <w:t xml:space="preserve">Further information can be found here: </w:t>
      </w:r>
    </w:p>
    <w:p w14:paraId="4621EB04" w14:textId="77777777" w:rsidR="009F1116" w:rsidRPr="009F1116" w:rsidRDefault="00F8697F" w:rsidP="009F1116">
      <w:pPr>
        <w:pStyle w:val="Heading2"/>
        <w:ind w:left="284"/>
        <w:rPr>
          <w:rFonts w:ascii="Arial" w:hAnsi="Arial" w:cs="Arial"/>
          <w:b w:val="0"/>
          <w:sz w:val="24"/>
        </w:rPr>
      </w:pPr>
      <w:hyperlink r:id="rId13" w:history="1">
        <w:r w:rsidR="009F1116" w:rsidRPr="009F1116">
          <w:rPr>
            <w:rStyle w:val="Hyperlink"/>
            <w:rFonts w:ascii="Arial" w:hAnsi="Arial" w:cs="Arial"/>
            <w:b w:val="0"/>
            <w:sz w:val="24"/>
          </w:rPr>
          <w:t>https://assets.publishing.service.gov.uk/government/uploads/system/uploads/attachment_data/file/1054373/Guidance-on-adopting-and-applying-PPN-06_21-_-Selection-Criteria-Jan22__1_.pdf</w:t>
        </w:r>
      </w:hyperlink>
      <w:r w:rsidR="009F1116" w:rsidRPr="009F1116">
        <w:rPr>
          <w:rFonts w:ascii="Arial" w:hAnsi="Arial" w:cs="Arial"/>
          <w:b w:val="0"/>
          <w:sz w:val="24"/>
        </w:rPr>
        <w:t xml:space="preserve"> </w:t>
      </w:r>
    </w:p>
    <w:p w14:paraId="1E41E4A7" w14:textId="73F0A597" w:rsidR="009F1116" w:rsidRPr="009F1116" w:rsidRDefault="009F1116" w:rsidP="009F1116">
      <w:pPr>
        <w:pStyle w:val="Heading1"/>
        <w:overflowPunct w:val="0"/>
        <w:autoSpaceDE w:val="0"/>
        <w:autoSpaceDN w:val="0"/>
        <w:textAlignment w:val="baseline"/>
        <w:rPr>
          <w:rFonts w:ascii="Arial" w:hAnsi="Arial" w:cs="Arial"/>
          <w:bCs/>
          <w:szCs w:val="22"/>
        </w:rPr>
      </w:pPr>
    </w:p>
    <w:p w14:paraId="60ED993B" w14:textId="75CFED93" w:rsidR="009F1116" w:rsidRPr="009F1116" w:rsidRDefault="009F1116" w:rsidP="009F1116">
      <w:pPr>
        <w:pStyle w:val="Heading1"/>
        <w:keepLines w:val="0"/>
        <w:numPr>
          <w:ilvl w:val="0"/>
          <w:numId w:val="1"/>
        </w:numPr>
        <w:tabs>
          <w:tab w:val="clear" w:pos="720"/>
        </w:tabs>
        <w:overflowPunct w:val="0"/>
        <w:autoSpaceDE w:val="0"/>
        <w:autoSpaceDN w:val="0"/>
        <w:adjustRightInd w:val="0"/>
        <w:spacing w:before="0" w:line="240" w:lineRule="auto"/>
        <w:ind w:left="709" w:hanging="709"/>
        <w:jc w:val="both"/>
        <w:textAlignment w:val="baseline"/>
        <w:rPr>
          <w:rFonts w:ascii="Arial" w:hAnsi="Arial" w:cs="Arial"/>
          <w:sz w:val="32"/>
          <w:szCs w:val="32"/>
        </w:rPr>
      </w:pPr>
      <w:bookmarkStart w:id="31" w:name="_Toc100828011"/>
      <w:r w:rsidRPr="009F1116">
        <w:rPr>
          <w:rFonts w:ascii="Arial" w:hAnsi="Arial" w:cs="Arial"/>
          <w:sz w:val="32"/>
          <w:szCs w:val="32"/>
        </w:rPr>
        <w:t>QUALITY</w:t>
      </w:r>
      <w:bookmarkEnd w:id="30"/>
      <w:bookmarkEnd w:id="31"/>
      <w:r w:rsidRPr="009F1116">
        <w:rPr>
          <w:rFonts w:ascii="Arial" w:hAnsi="Arial" w:cs="Arial"/>
          <w:color w:val="FF0000"/>
          <w:sz w:val="32"/>
          <w:szCs w:val="32"/>
        </w:rPr>
        <w:t xml:space="preserve"> </w:t>
      </w:r>
    </w:p>
    <w:p w14:paraId="161C5FFA" w14:textId="77777777" w:rsidR="009F1116" w:rsidRPr="00251109" w:rsidRDefault="009F1116" w:rsidP="009F1116">
      <w:pPr>
        <w:pStyle w:val="Heading2"/>
        <w:keepNext w:val="0"/>
        <w:keepLines w:val="0"/>
        <w:numPr>
          <w:ilvl w:val="1"/>
          <w:numId w:val="1"/>
        </w:numPr>
        <w:tabs>
          <w:tab w:val="clear" w:pos="1003"/>
          <w:tab w:val="num" w:pos="1004"/>
        </w:tabs>
        <w:adjustRightInd w:val="0"/>
        <w:spacing w:before="0" w:after="240" w:line="240" w:lineRule="auto"/>
        <w:ind w:left="1004"/>
        <w:rPr>
          <w:rFonts w:ascii="Arial" w:hAnsi="Arial" w:cs="Arial"/>
          <w:b w:val="0"/>
          <w:sz w:val="24"/>
        </w:rPr>
      </w:pPr>
      <w:r w:rsidRPr="00251109">
        <w:rPr>
          <w:rFonts w:ascii="Arial" w:hAnsi="Arial" w:cs="Arial"/>
          <w:b w:val="0"/>
          <w:sz w:val="24"/>
        </w:rPr>
        <w:t xml:space="preserve">The Supplier Staff must have the necessary knowledge, skills, experience and qualifications to meet the Digital, Data and Technology Profession Capability Framework standards: </w:t>
      </w:r>
      <w:hyperlink w:history="1"/>
      <w:r w:rsidRPr="00251109">
        <w:rPr>
          <w:rFonts w:ascii="Arial" w:hAnsi="Arial" w:cs="Arial"/>
          <w:b w:val="0"/>
          <w:sz w:val="24"/>
        </w:rPr>
        <w:t xml:space="preserve"> https://www.gov.uk/government/collections/digital-data-and-technology-profession-capability-framework</w:t>
      </w:r>
    </w:p>
    <w:p w14:paraId="599AB0BE" w14:textId="77777777" w:rsidR="009F1116" w:rsidRPr="00251109" w:rsidRDefault="009F1116" w:rsidP="009F1116">
      <w:pPr>
        <w:pStyle w:val="Heading2"/>
        <w:keepNext w:val="0"/>
        <w:keepLines w:val="0"/>
        <w:numPr>
          <w:ilvl w:val="1"/>
          <w:numId w:val="1"/>
        </w:numPr>
        <w:tabs>
          <w:tab w:val="clear" w:pos="1003"/>
          <w:tab w:val="num" w:pos="1004"/>
        </w:tabs>
        <w:adjustRightInd w:val="0"/>
        <w:spacing w:before="0" w:after="240" w:line="240" w:lineRule="auto"/>
        <w:ind w:left="1004"/>
        <w:jc w:val="both"/>
        <w:rPr>
          <w:rFonts w:ascii="Arial" w:hAnsi="Arial" w:cs="Arial"/>
          <w:b w:val="0"/>
          <w:sz w:val="24"/>
        </w:rPr>
      </w:pPr>
      <w:r w:rsidRPr="00251109">
        <w:rPr>
          <w:rFonts w:ascii="Arial" w:hAnsi="Arial" w:cs="Arial"/>
          <w:b w:val="0"/>
          <w:sz w:val="24"/>
        </w:rPr>
        <w:t>Supplier Staff will also need to have experience of the technologies used by the Contracting Authority as detailed in the DWP technical stack attached under Annexure 1.</w:t>
      </w:r>
    </w:p>
    <w:p w14:paraId="1E7B4856" w14:textId="77777777" w:rsidR="009F1116" w:rsidRPr="009F1116" w:rsidRDefault="009F1116" w:rsidP="009F1116">
      <w:pPr>
        <w:pStyle w:val="Heading2"/>
        <w:numPr>
          <w:ilvl w:val="1"/>
          <w:numId w:val="0"/>
        </w:numPr>
        <w:spacing w:after="120"/>
        <w:rPr>
          <w:rFonts w:ascii="Arial" w:hAnsi="Arial" w:cs="Arial"/>
          <w:sz w:val="32"/>
          <w:szCs w:val="32"/>
        </w:rPr>
      </w:pPr>
    </w:p>
    <w:p w14:paraId="7A92C083" w14:textId="77777777" w:rsidR="009F1116" w:rsidRPr="009F1116" w:rsidRDefault="009F1116" w:rsidP="009F1116">
      <w:pPr>
        <w:pStyle w:val="Heading1"/>
        <w:keepLines w:val="0"/>
        <w:numPr>
          <w:ilvl w:val="0"/>
          <w:numId w:val="1"/>
        </w:numPr>
        <w:tabs>
          <w:tab w:val="clear" w:pos="720"/>
        </w:tabs>
        <w:overflowPunct w:val="0"/>
        <w:autoSpaceDE w:val="0"/>
        <w:autoSpaceDN w:val="0"/>
        <w:adjustRightInd w:val="0"/>
        <w:spacing w:before="0" w:line="240" w:lineRule="auto"/>
        <w:ind w:left="709" w:hanging="709"/>
        <w:jc w:val="both"/>
        <w:textAlignment w:val="baseline"/>
        <w:rPr>
          <w:rFonts w:ascii="Arial" w:hAnsi="Arial" w:cs="Arial"/>
          <w:sz w:val="32"/>
          <w:szCs w:val="32"/>
        </w:rPr>
      </w:pPr>
      <w:bookmarkStart w:id="32" w:name="_Toc368573037"/>
      <w:bookmarkStart w:id="33" w:name="_Toc100828012"/>
      <w:r w:rsidRPr="009F1116">
        <w:rPr>
          <w:rFonts w:ascii="Arial" w:hAnsi="Arial" w:cs="Arial"/>
          <w:sz w:val="32"/>
          <w:szCs w:val="32"/>
        </w:rPr>
        <w:t>PRICE</w:t>
      </w:r>
      <w:bookmarkEnd w:id="32"/>
      <w:bookmarkEnd w:id="33"/>
      <w:r w:rsidRPr="009F1116">
        <w:rPr>
          <w:rFonts w:ascii="Arial" w:hAnsi="Arial" w:cs="Arial"/>
          <w:sz w:val="32"/>
          <w:szCs w:val="32"/>
        </w:rPr>
        <w:t xml:space="preserve"> </w:t>
      </w:r>
    </w:p>
    <w:p w14:paraId="6AF06769" w14:textId="77777777" w:rsidR="009F1116" w:rsidRPr="00251109" w:rsidRDefault="009F1116" w:rsidP="009F1116">
      <w:pPr>
        <w:pStyle w:val="Heading2"/>
        <w:keepNext w:val="0"/>
        <w:keepLines w:val="0"/>
        <w:numPr>
          <w:ilvl w:val="1"/>
          <w:numId w:val="1"/>
        </w:numPr>
        <w:tabs>
          <w:tab w:val="clear" w:pos="1003"/>
          <w:tab w:val="num" w:pos="1004"/>
        </w:tabs>
        <w:adjustRightInd w:val="0"/>
        <w:spacing w:before="0" w:after="240" w:line="240" w:lineRule="auto"/>
        <w:ind w:left="1004"/>
        <w:jc w:val="both"/>
        <w:rPr>
          <w:rFonts w:ascii="Arial" w:hAnsi="Arial" w:cs="Arial"/>
          <w:b w:val="0"/>
          <w:sz w:val="24"/>
          <w:szCs w:val="24"/>
        </w:rPr>
      </w:pPr>
      <w:r w:rsidRPr="00251109">
        <w:rPr>
          <w:rFonts w:ascii="Arial" w:hAnsi="Arial" w:cs="Arial"/>
          <w:b w:val="0"/>
          <w:sz w:val="24"/>
          <w:szCs w:val="24"/>
        </w:rPr>
        <w:t>The Supplier shall provide a Rate Card for the Roles specified in section 6 -The Requirement. The Rates shall be for Resources deemed to be Inside the scope of IR35.</w:t>
      </w:r>
    </w:p>
    <w:p w14:paraId="23BC10DF" w14:textId="77777777" w:rsidR="009F1116" w:rsidRPr="00251109" w:rsidRDefault="009F1116" w:rsidP="009F1116">
      <w:pPr>
        <w:pStyle w:val="Heading2"/>
        <w:keepNext w:val="0"/>
        <w:keepLines w:val="0"/>
        <w:numPr>
          <w:ilvl w:val="1"/>
          <w:numId w:val="1"/>
        </w:numPr>
        <w:tabs>
          <w:tab w:val="clear" w:pos="1003"/>
          <w:tab w:val="num" w:pos="1004"/>
        </w:tabs>
        <w:adjustRightInd w:val="0"/>
        <w:spacing w:before="0" w:after="240" w:line="240" w:lineRule="auto"/>
        <w:ind w:left="1004"/>
        <w:jc w:val="both"/>
        <w:rPr>
          <w:rFonts w:ascii="Arial" w:hAnsi="Arial" w:cs="Arial"/>
          <w:b w:val="0"/>
          <w:sz w:val="24"/>
          <w:szCs w:val="24"/>
        </w:rPr>
      </w:pPr>
      <w:r w:rsidRPr="00251109">
        <w:rPr>
          <w:rFonts w:ascii="Arial" w:hAnsi="Arial" w:cs="Arial"/>
          <w:b w:val="0"/>
          <w:sz w:val="24"/>
          <w:szCs w:val="24"/>
        </w:rPr>
        <w:t>The day rates for any role required must not exceed the Supplier rate available under Lot 2 of the Digital Specialist and Programs (DSP Framework)</w:t>
      </w:r>
    </w:p>
    <w:p w14:paraId="00DFF9E1" w14:textId="77777777" w:rsidR="009F1116" w:rsidRPr="00251109" w:rsidRDefault="009F1116" w:rsidP="009F1116">
      <w:pPr>
        <w:pStyle w:val="Heading2"/>
        <w:keepNext w:val="0"/>
        <w:keepLines w:val="0"/>
        <w:numPr>
          <w:ilvl w:val="1"/>
          <w:numId w:val="1"/>
        </w:numPr>
        <w:tabs>
          <w:tab w:val="clear" w:pos="1003"/>
          <w:tab w:val="num" w:pos="1004"/>
        </w:tabs>
        <w:adjustRightInd w:val="0"/>
        <w:spacing w:before="0" w:after="240" w:line="240" w:lineRule="auto"/>
        <w:ind w:left="1004"/>
        <w:jc w:val="both"/>
        <w:rPr>
          <w:rFonts w:ascii="Arial" w:hAnsi="Arial" w:cs="Arial"/>
          <w:b w:val="0"/>
          <w:sz w:val="24"/>
          <w:szCs w:val="24"/>
        </w:rPr>
      </w:pPr>
      <w:r w:rsidRPr="00251109">
        <w:rPr>
          <w:rFonts w:ascii="Arial" w:hAnsi="Arial" w:cs="Arial"/>
          <w:b w:val="0"/>
          <w:sz w:val="24"/>
          <w:szCs w:val="24"/>
        </w:rPr>
        <w:lastRenderedPageBreak/>
        <w:t xml:space="preserve">The following principles shall apply to the Supplier’s Rate card: </w:t>
      </w:r>
    </w:p>
    <w:p w14:paraId="2B81EF6D" w14:textId="77777777" w:rsidR="009F1116" w:rsidRPr="00251109" w:rsidRDefault="009F1116" w:rsidP="009F1116">
      <w:pPr>
        <w:pStyle w:val="Heading3"/>
        <w:keepNext w:val="0"/>
        <w:keepLines w:val="0"/>
        <w:numPr>
          <w:ilvl w:val="2"/>
          <w:numId w:val="1"/>
        </w:numPr>
        <w:tabs>
          <w:tab w:val="num" w:pos="2498"/>
        </w:tabs>
        <w:adjustRightInd w:val="0"/>
        <w:spacing w:before="0" w:after="240" w:line="240" w:lineRule="auto"/>
        <w:ind w:left="2498"/>
        <w:jc w:val="both"/>
        <w:rPr>
          <w:rFonts w:ascii="Arial" w:hAnsi="Arial" w:cs="Arial"/>
          <w:b w:val="0"/>
          <w:sz w:val="24"/>
        </w:rPr>
      </w:pPr>
      <w:r w:rsidRPr="00251109">
        <w:rPr>
          <w:rFonts w:ascii="Arial" w:hAnsi="Arial" w:cs="Arial"/>
          <w:b w:val="0"/>
          <w:sz w:val="24"/>
        </w:rPr>
        <w:t xml:space="preserve">Working Day – 8 hours exclusive of travel and lunch  </w:t>
      </w:r>
    </w:p>
    <w:p w14:paraId="32CAF567" w14:textId="77777777" w:rsidR="009F1116" w:rsidRPr="00251109" w:rsidRDefault="009F1116" w:rsidP="009F1116">
      <w:pPr>
        <w:pStyle w:val="Heading3"/>
        <w:keepNext w:val="0"/>
        <w:keepLines w:val="0"/>
        <w:numPr>
          <w:ilvl w:val="2"/>
          <w:numId w:val="1"/>
        </w:numPr>
        <w:tabs>
          <w:tab w:val="num" w:pos="2498"/>
        </w:tabs>
        <w:adjustRightInd w:val="0"/>
        <w:spacing w:before="0" w:after="240" w:line="240" w:lineRule="auto"/>
        <w:ind w:left="2498"/>
        <w:jc w:val="both"/>
        <w:rPr>
          <w:rFonts w:ascii="Arial" w:hAnsi="Arial" w:cs="Arial"/>
          <w:b w:val="0"/>
          <w:sz w:val="24"/>
        </w:rPr>
      </w:pPr>
      <w:r w:rsidRPr="00251109">
        <w:rPr>
          <w:rFonts w:ascii="Arial" w:hAnsi="Arial" w:cs="Arial"/>
          <w:b w:val="0"/>
          <w:sz w:val="24"/>
        </w:rPr>
        <w:t xml:space="preserve">Working Week – Monday to Friday excluding national holidays </w:t>
      </w:r>
    </w:p>
    <w:p w14:paraId="2F35365D" w14:textId="77777777" w:rsidR="009F1116" w:rsidRPr="00251109" w:rsidRDefault="009F1116" w:rsidP="009F1116">
      <w:pPr>
        <w:pStyle w:val="Heading3"/>
        <w:keepNext w:val="0"/>
        <w:keepLines w:val="0"/>
        <w:numPr>
          <w:ilvl w:val="2"/>
          <w:numId w:val="1"/>
        </w:numPr>
        <w:tabs>
          <w:tab w:val="num" w:pos="2498"/>
        </w:tabs>
        <w:adjustRightInd w:val="0"/>
        <w:spacing w:before="0" w:after="240" w:line="240" w:lineRule="auto"/>
        <w:ind w:left="2498"/>
        <w:jc w:val="both"/>
        <w:rPr>
          <w:rFonts w:ascii="Arial" w:hAnsi="Arial" w:cs="Arial"/>
          <w:b w:val="0"/>
          <w:sz w:val="24"/>
        </w:rPr>
      </w:pPr>
      <w:r w:rsidRPr="00251109">
        <w:rPr>
          <w:rFonts w:ascii="Arial" w:hAnsi="Arial" w:cs="Arial"/>
          <w:b w:val="0"/>
          <w:sz w:val="24"/>
        </w:rPr>
        <w:t xml:space="preserve">Office Hours - 9am to 5pm Monday to Friday </w:t>
      </w:r>
    </w:p>
    <w:p w14:paraId="277369FC" w14:textId="77777777" w:rsidR="009F1116" w:rsidRPr="00251109" w:rsidRDefault="009F1116" w:rsidP="009F1116">
      <w:pPr>
        <w:pStyle w:val="Heading3"/>
        <w:keepNext w:val="0"/>
        <w:keepLines w:val="0"/>
        <w:numPr>
          <w:ilvl w:val="2"/>
          <w:numId w:val="1"/>
        </w:numPr>
        <w:tabs>
          <w:tab w:val="num" w:pos="2498"/>
        </w:tabs>
        <w:adjustRightInd w:val="0"/>
        <w:spacing w:before="0" w:after="240" w:line="240" w:lineRule="auto"/>
        <w:ind w:left="2498"/>
        <w:jc w:val="both"/>
        <w:rPr>
          <w:rFonts w:ascii="Arial" w:hAnsi="Arial" w:cs="Arial"/>
          <w:b w:val="0"/>
          <w:sz w:val="24"/>
        </w:rPr>
      </w:pPr>
      <w:r w:rsidRPr="00251109">
        <w:rPr>
          <w:rFonts w:ascii="Arial" w:hAnsi="Arial" w:cs="Arial"/>
          <w:b w:val="0"/>
          <w:sz w:val="24"/>
        </w:rPr>
        <w:t xml:space="preserve">Outside of normal Office Hours – Through agreement between the Contracting Authority and the Supplier, Supplier Staff can be provided to cover Out of Hours support based on the day rates in the Rate Card. </w:t>
      </w:r>
    </w:p>
    <w:p w14:paraId="11B5C2BA" w14:textId="77777777" w:rsidR="009F1116" w:rsidRPr="00251109" w:rsidRDefault="009F1116" w:rsidP="009F1116">
      <w:pPr>
        <w:pStyle w:val="Heading3"/>
        <w:keepNext w:val="0"/>
        <w:keepLines w:val="0"/>
        <w:numPr>
          <w:ilvl w:val="2"/>
          <w:numId w:val="1"/>
        </w:numPr>
        <w:tabs>
          <w:tab w:val="num" w:pos="2498"/>
        </w:tabs>
        <w:adjustRightInd w:val="0"/>
        <w:spacing w:before="0" w:after="240" w:line="240" w:lineRule="auto"/>
        <w:ind w:left="2498"/>
        <w:jc w:val="both"/>
        <w:rPr>
          <w:rFonts w:ascii="Arial" w:hAnsi="Arial" w:cs="Arial"/>
          <w:b w:val="0"/>
          <w:sz w:val="24"/>
        </w:rPr>
      </w:pPr>
      <w:r w:rsidRPr="00251109">
        <w:rPr>
          <w:rFonts w:ascii="Arial" w:hAnsi="Arial" w:cs="Arial"/>
          <w:b w:val="0"/>
          <w:sz w:val="24"/>
        </w:rPr>
        <w:t>Cost for Hybrid working – expectation is the supplier covers this cost and this is included within the day rate for the base location stipulated in section 21.</w:t>
      </w:r>
    </w:p>
    <w:p w14:paraId="04FC110F" w14:textId="77777777" w:rsidR="009F1116" w:rsidRPr="009F1116" w:rsidRDefault="009F1116" w:rsidP="009F1116">
      <w:pPr>
        <w:pStyle w:val="ListParagraph"/>
        <w:spacing w:after="120"/>
        <w:ind w:left="1080"/>
        <w:rPr>
          <w:rFonts w:cs="Arial"/>
          <w:sz w:val="24"/>
        </w:rPr>
      </w:pPr>
    </w:p>
    <w:p w14:paraId="5527201C" w14:textId="02C038D5" w:rsidR="009F1116" w:rsidRPr="009F1116" w:rsidRDefault="009F1116" w:rsidP="009F1116">
      <w:pPr>
        <w:pStyle w:val="Heading1"/>
        <w:keepLines w:val="0"/>
        <w:numPr>
          <w:ilvl w:val="0"/>
          <w:numId w:val="1"/>
        </w:numPr>
        <w:tabs>
          <w:tab w:val="clear" w:pos="720"/>
        </w:tabs>
        <w:overflowPunct w:val="0"/>
        <w:autoSpaceDE w:val="0"/>
        <w:autoSpaceDN w:val="0"/>
        <w:adjustRightInd w:val="0"/>
        <w:spacing w:before="0" w:line="240" w:lineRule="auto"/>
        <w:ind w:left="709" w:hanging="709"/>
        <w:jc w:val="both"/>
        <w:textAlignment w:val="baseline"/>
        <w:rPr>
          <w:rFonts w:ascii="Arial" w:hAnsi="Arial" w:cs="Arial"/>
          <w:sz w:val="32"/>
          <w:szCs w:val="32"/>
        </w:rPr>
      </w:pPr>
      <w:bookmarkStart w:id="34" w:name="_Toc100828013"/>
      <w:r w:rsidRPr="009F1116">
        <w:rPr>
          <w:rFonts w:ascii="Arial" w:hAnsi="Arial" w:cs="Arial"/>
          <w:sz w:val="32"/>
          <w:szCs w:val="32"/>
        </w:rPr>
        <w:t>EXPENSES</w:t>
      </w:r>
      <w:bookmarkEnd w:id="34"/>
    </w:p>
    <w:p w14:paraId="5907C872" w14:textId="77777777" w:rsidR="009F1116" w:rsidRPr="00251109" w:rsidRDefault="009F1116" w:rsidP="009F1116">
      <w:pPr>
        <w:pStyle w:val="Heading2"/>
        <w:keepNext w:val="0"/>
        <w:keepLines w:val="0"/>
        <w:numPr>
          <w:ilvl w:val="1"/>
          <w:numId w:val="1"/>
        </w:numPr>
        <w:tabs>
          <w:tab w:val="clear" w:pos="1003"/>
          <w:tab w:val="num" w:pos="1004"/>
        </w:tabs>
        <w:adjustRightInd w:val="0"/>
        <w:spacing w:before="0" w:after="240" w:line="240" w:lineRule="auto"/>
        <w:ind w:left="1004"/>
        <w:jc w:val="both"/>
        <w:rPr>
          <w:rFonts w:ascii="Arial" w:hAnsi="Arial" w:cs="Arial"/>
          <w:b w:val="0"/>
          <w:sz w:val="24"/>
        </w:rPr>
      </w:pPr>
      <w:r w:rsidRPr="00251109">
        <w:rPr>
          <w:rFonts w:ascii="Arial" w:hAnsi="Arial" w:cs="Arial"/>
          <w:b w:val="0"/>
          <w:sz w:val="24"/>
        </w:rPr>
        <w:t>The Supplier Staff are expected to travel to and from the Contracting Authority specified hub site at no additional cost to the Contracting Authority. However, where the Contracting Authority requires Supplier Staff to travel to another location, costs of travel will be payable by the Contracting Authority.</w:t>
      </w:r>
    </w:p>
    <w:p w14:paraId="1AA19FB9" w14:textId="77777777" w:rsidR="009F1116" w:rsidRPr="00251109" w:rsidRDefault="009F1116" w:rsidP="009F1116">
      <w:pPr>
        <w:pStyle w:val="Heading2"/>
        <w:keepNext w:val="0"/>
        <w:keepLines w:val="0"/>
        <w:numPr>
          <w:ilvl w:val="1"/>
          <w:numId w:val="1"/>
        </w:numPr>
        <w:tabs>
          <w:tab w:val="clear" w:pos="1003"/>
          <w:tab w:val="num" w:pos="1004"/>
        </w:tabs>
        <w:adjustRightInd w:val="0"/>
        <w:spacing w:before="0" w:after="240" w:line="240" w:lineRule="auto"/>
        <w:ind w:left="1004"/>
        <w:jc w:val="both"/>
        <w:rPr>
          <w:rFonts w:ascii="Arial" w:hAnsi="Arial" w:cs="Arial"/>
          <w:b w:val="0"/>
          <w:sz w:val="24"/>
        </w:rPr>
      </w:pPr>
      <w:r w:rsidRPr="00251109">
        <w:rPr>
          <w:rFonts w:ascii="Arial" w:hAnsi="Arial" w:cs="Arial"/>
          <w:b w:val="0"/>
          <w:sz w:val="24"/>
        </w:rPr>
        <w:t>Any trips must be approved in advance by the Contracting Authority; failure to do so will result in the Contracting Authority rejecting any costs invoiced.</w:t>
      </w:r>
    </w:p>
    <w:p w14:paraId="45793BAC" w14:textId="77777777" w:rsidR="009F1116" w:rsidRPr="00251109" w:rsidRDefault="009F1116" w:rsidP="009F1116">
      <w:pPr>
        <w:pStyle w:val="Heading2"/>
        <w:keepNext w:val="0"/>
        <w:keepLines w:val="0"/>
        <w:numPr>
          <w:ilvl w:val="1"/>
          <w:numId w:val="1"/>
        </w:numPr>
        <w:tabs>
          <w:tab w:val="clear" w:pos="1003"/>
          <w:tab w:val="num" w:pos="1004"/>
        </w:tabs>
        <w:adjustRightInd w:val="0"/>
        <w:spacing w:before="0" w:after="240" w:line="240" w:lineRule="auto"/>
        <w:ind w:left="1004"/>
        <w:jc w:val="both"/>
        <w:rPr>
          <w:rFonts w:ascii="Arial" w:hAnsi="Arial" w:cs="Arial"/>
          <w:b w:val="0"/>
          <w:sz w:val="24"/>
        </w:rPr>
      </w:pPr>
      <w:r w:rsidRPr="00251109">
        <w:rPr>
          <w:rFonts w:ascii="Arial" w:hAnsi="Arial" w:cs="Arial"/>
          <w:b w:val="0"/>
          <w:sz w:val="24"/>
        </w:rPr>
        <w:t xml:space="preserve">Supplier Staff are be expected to book travel independently of the Contracting Authority at the most cost-effective rate and in accordance with the Contracting Authority’s own internal travel policy as attached under Annex 2 – DWP Travel Policy. </w:t>
      </w:r>
    </w:p>
    <w:p w14:paraId="44C25EC8" w14:textId="77777777" w:rsidR="009F1116" w:rsidRPr="009F1116" w:rsidRDefault="009F1116" w:rsidP="00251109">
      <w:pPr>
        <w:pStyle w:val="Heading2"/>
        <w:rPr>
          <w:rFonts w:ascii="Arial" w:hAnsi="Arial" w:cs="Arial"/>
          <w:sz w:val="24"/>
          <w:szCs w:val="24"/>
        </w:rPr>
      </w:pPr>
    </w:p>
    <w:p w14:paraId="6FBB0275" w14:textId="77777777" w:rsidR="009F1116" w:rsidRPr="009F1116" w:rsidRDefault="009F1116" w:rsidP="009F1116">
      <w:pPr>
        <w:pStyle w:val="Heading1"/>
        <w:keepLines w:val="0"/>
        <w:numPr>
          <w:ilvl w:val="0"/>
          <w:numId w:val="1"/>
        </w:numPr>
        <w:tabs>
          <w:tab w:val="clear" w:pos="720"/>
          <w:tab w:val="num" w:pos="0"/>
        </w:tabs>
        <w:overflowPunct w:val="0"/>
        <w:autoSpaceDE w:val="0"/>
        <w:autoSpaceDN w:val="0"/>
        <w:adjustRightInd w:val="0"/>
        <w:spacing w:before="0" w:line="240" w:lineRule="auto"/>
        <w:ind w:left="709" w:hanging="709"/>
        <w:jc w:val="both"/>
        <w:textAlignment w:val="baseline"/>
        <w:rPr>
          <w:rFonts w:ascii="Arial" w:hAnsi="Arial" w:cs="Arial"/>
          <w:sz w:val="32"/>
          <w:szCs w:val="32"/>
        </w:rPr>
      </w:pPr>
      <w:bookmarkStart w:id="35" w:name="_Toc368573038"/>
      <w:bookmarkStart w:id="36" w:name="_Toc100828014"/>
      <w:r w:rsidRPr="009F1116">
        <w:rPr>
          <w:rFonts w:ascii="Arial" w:hAnsi="Arial" w:cs="Arial"/>
          <w:sz w:val="32"/>
          <w:szCs w:val="32"/>
        </w:rPr>
        <w:t>STAFF AND CUSTOMER SERVICE</w:t>
      </w:r>
      <w:bookmarkEnd w:id="35"/>
      <w:bookmarkEnd w:id="36"/>
    </w:p>
    <w:p w14:paraId="745A409B" w14:textId="77777777" w:rsidR="009F1116" w:rsidRPr="00251109" w:rsidRDefault="009F1116" w:rsidP="009F1116">
      <w:pPr>
        <w:pStyle w:val="Heading2"/>
        <w:keepNext w:val="0"/>
        <w:keepLines w:val="0"/>
        <w:numPr>
          <w:ilvl w:val="1"/>
          <w:numId w:val="1"/>
        </w:numPr>
        <w:tabs>
          <w:tab w:val="clear" w:pos="1003"/>
          <w:tab w:val="num" w:pos="1004"/>
        </w:tabs>
        <w:adjustRightInd w:val="0"/>
        <w:spacing w:before="0" w:after="240" w:line="240" w:lineRule="auto"/>
        <w:ind w:left="1004"/>
        <w:jc w:val="both"/>
        <w:rPr>
          <w:rFonts w:ascii="Arial" w:hAnsi="Arial" w:cs="Arial"/>
          <w:b w:val="0"/>
          <w:sz w:val="24"/>
        </w:rPr>
      </w:pPr>
      <w:r w:rsidRPr="00251109">
        <w:rPr>
          <w:rFonts w:ascii="Arial" w:hAnsi="Arial" w:cs="Arial"/>
          <w:b w:val="0"/>
          <w:sz w:val="24"/>
        </w:rPr>
        <w:t>The Supplier shall provide a sufficient level of resource throughout the duration of the Contract in order to consistently deliver a quality service.</w:t>
      </w:r>
    </w:p>
    <w:p w14:paraId="456D6F1F" w14:textId="77777777" w:rsidR="009F1116" w:rsidRPr="00251109" w:rsidRDefault="009F1116" w:rsidP="009F1116">
      <w:pPr>
        <w:pStyle w:val="Heading2"/>
        <w:keepNext w:val="0"/>
        <w:keepLines w:val="0"/>
        <w:numPr>
          <w:ilvl w:val="1"/>
          <w:numId w:val="1"/>
        </w:numPr>
        <w:tabs>
          <w:tab w:val="clear" w:pos="1003"/>
          <w:tab w:val="num" w:pos="1004"/>
        </w:tabs>
        <w:adjustRightInd w:val="0"/>
        <w:spacing w:before="0" w:after="240" w:line="240" w:lineRule="auto"/>
        <w:ind w:left="1004"/>
        <w:jc w:val="both"/>
        <w:rPr>
          <w:rFonts w:ascii="Arial" w:hAnsi="Arial" w:cs="Arial"/>
          <w:b w:val="0"/>
          <w:sz w:val="24"/>
        </w:rPr>
      </w:pPr>
      <w:r w:rsidRPr="00251109">
        <w:rPr>
          <w:rFonts w:ascii="Arial" w:hAnsi="Arial" w:cs="Arial"/>
          <w:b w:val="0"/>
          <w:sz w:val="24"/>
        </w:rPr>
        <w:t xml:space="preserve">The Supplier’s staff assigned to the Contract shall have the relevant qualifications and experience to deliver the Contract to the required standard. </w:t>
      </w:r>
    </w:p>
    <w:p w14:paraId="124CD8FF" w14:textId="77777777" w:rsidR="009F1116" w:rsidRPr="00251109" w:rsidRDefault="009F1116" w:rsidP="009F1116">
      <w:pPr>
        <w:pStyle w:val="Heading2"/>
        <w:keepNext w:val="0"/>
        <w:keepLines w:val="0"/>
        <w:numPr>
          <w:ilvl w:val="1"/>
          <w:numId w:val="1"/>
        </w:numPr>
        <w:tabs>
          <w:tab w:val="clear" w:pos="1003"/>
          <w:tab w:val="num" w:pos="1004"/>
        </w:tabs>
        <w:adjustRightInd w:val="0"/>
        <w:spacing w:before="0" w:after="240" w:line="240" w:lineRule="auto"/>
        <w:ind w:left="1004"/>
        <w:jc w:val="both"/>
        <w:rPr>
          <w:rFonts w:ascii="Arial" w:hAnsi="Arial" w:cs="Arial"/>
          <w:b w:val="0"/>
          <w:sz w:val="24"/>
        </w:rPr>
      </w:pPr>
      <w:r w:rsidRPr="00251109">
        <w:rPr>
          <w:rFonts w:ascii="Arial" w:hAnsi="Arial" w:cs="Arial"/>
          <w:b w:val="0"/>
          <w:sz w:val="24"/>
        </w:rPr>
        <w:t xml:space="preserve">The Supplier shall ensure that staff understand the Contracting Authority’s vision and objectives and will provide excellent customer service to the Contracting Authority throughout the duration of the Contract.  </w:t>
      </w:r>
    </w:p>
    <w:p w14:paraId="292D7539" w14:textId="77777777" w:rsidR="009F1116" w:rsidRPr="009F1116" w:rsidRDefault="009F1116" w:rsidP="009F1116">
      <w:pPr>
        <w:pStyle w:val="Heading2"/>
        <w:tabs>
          <w:tab w:val="num" w:pos="1004"/>
        </w:tabs>
        <w:spacing w:after="120"/>
        <w:ind w:left="709"/>
        <w:rPr>
          <w:rFonts w:ascii="Arial" w:hAnsi="Arial" w:cs="Arial"/>
          <w:sz w:val="24"/>
          <w:szCs w:val="24"/>
        </w:rPr>
      </w:pPr>
    </w:p>
    <w:p w14:paraId="4FF6C33A" w14:textId="71D75DDE" w:rsidR="009F1116" w:rsidRPr="009F1116" w:rsidRDefault="00251109" w:rsidP="009F1116">
      <w:pPr>
        <w:pStyle w:val="Heading1"/>
        <w:keepLines w:val="0"/>
        <w:numPr>
          <w:ilvl w:val="0"/>
          <w:numId w:val="1"/>
        </w:numPr>
        <w:tabs>
          <w:tab w:val="clear" w:pos="720"/>
          <w:tab w:val="num" w:pos="0"/>
        </w:tabs>
        <w:overflowPunct w:val="0"/>
        <w:autoSpaceDE w:val="0"/>
        <w:autoSpaceDN w:val="0"/>
        <w:adjustRightInd w:val="0"/>
        <w:spacing w:before="0" w:line="240" w:lineRule="auto"/>
        <w:ind w:left="709" w:hanging="709"/>
        <w:jc w:val="both"/>
        <w:textAlignment w:val="baseline"/>
        <w:rPr>
          <w:rFonts w:ascii="Arial" w:hAnsi="Arial" w:cs="Arial"/>
          <w:sz w:val="32"/>
          <w:szCs w:val="32"/>
        </w:rPr>
      </w:pPr>
      <w:bookmarkStart w:id="37" w:name="_Toc368573039"/>
      <w:bookmarkStart w:id="38" w:name="_Toc100828015"/>
      <w:r w:rsidRPr="009F1116">
        <w:rPr>
          <w:rFonts w:ascii="Arial" w:hAnsi="Arial" w:cs="Arial"/>
          <w:sz w:val="32"/>
          <w:szCs w:val="32"/>
        </w:rPr>
        <w:t>SERVICE LEVELS AND PERFORMANCE</w:t>
      </w:r>
      <w:bookmarkEnd w:id="37"/>
      <w:bookmarkEnd w:id="38"/>
      <w:r w:rsidRPr="009F1116">
        <w:rPr>
          <w:rFonts w:ascii="Arial" w:hAnsi="Arial" w:cs="Arial"/>
          <w:sz w:val="32"/>
          <w:szCs w:val="32"/>
        </w:rPr>
        <w:t xml:space="preserve"> </w:t>
      </w:r>
    </w:p>
    <w:p w14:paraId="11331C41" w14:textId="20B9E2CE" w:rsidR="009F1116" w:rsidRPr="00B34F33" w:rsidRDefault="009F1116" w:rsidP="00B34F33">
      <w:pPr>
        <w:pStyle w:val="Heading2"/>
        <w:keepNext w:val="0"/>
        <w:keepLines w:val="0"/>
        <w:numPr>
          <w:ilvl w:val="1"/>
          <w:numId w:val="1"/>
        </w:numPr>
        <w:adjustRightInd w:val="0"/>
        <w:spacing w:before="0" w:after="240" w:line="240" w:lineRule="auto"/>
        <w:ind w:left="1004"/>
        <w:jc w:val="both"/>
        <w:rPr>
          <w:rFonts w:ascii="Arial" w:hAnsi="Arial" w:cs="Arial"/>
          <w:b w:val="0"/>
          <w:sz w:val="24"/>
          <w:szCs w:val="24"/>
        </w:rPr>
      </w:pPr>
      <w:r w:rsidRPr="00251109">
        <w:rPr>
          <w:rFonts w:ascii="Arial" w:hAnsi="Arial" w:cs="Arial"/>
          <w:b w:val="0"/>
          <w:sz w:val="24"/>
          <w:szCs w:val="24"/>
        </w:rPr>
        <w:t>The Contracting Authority will measure the quality of the Supplier’s delivery through the key performance indicators (</w:t>
      </w:r>
      <w:proofErr w:type="gramStart"/>
      <w:r w:rsidRPr="00251109">
        <w:rPr>
          <w:rFonts w:ascii="Arial" w:hAnsi="Arial" w:cs="Arial"/>
          <w:b w:val="0"/>
          <w:sz w:val="24"/>
          <w:szCs w:val="24"/>
        </w:rPr>
        <w:t>KPI’s )</w:t>
      </w:r>
      <w:proofErr w:type="gramEnd"/>
      <w:r w:rsidRPr="00251109">
        <w:rPr>
          <w:rFonts w:ascii="Arial" w:hAnsi="Arial" w:cs="Arial"/>
          <w:b w:val="0"/>
          <w:sz w:val="24"/>
          <w:szCs w:val="24"/>
        </w:rPr>
        <w:t xml:space="preserve"> in the table  below;</w:t>
      </w:r>
    </w:p>
    <w:p w14:paraId="1BA1B1E0" w14:textId="77777777" w:rsidR="009F1116" w:rsidRPr="009F1116" w:rsidRDefault="009F1116" w:rsidP="00B34F33">
      <w:pPr>
        <w:pStyle w:val="Heading3"/>
        <w:spacing w:after="120"/>
        <w:rPr>
          <w:rFonts w:ascii="Arial" w:hAnsi="Arial" w:cs="Arial"/>
          <w:sz w:val="24"/>
          <w:szCs w:val="24"/>
        </w:rPr>
      </w:pPr>
    </w:p>
    <w:tbl>
      <w:tblPr>
        <w:tblStyle w:val="TableGrid"/>
        <w:tblW w:w="0" w:type="auto"/>
        <w:tblInd w:w="720" w:type="dxa"/>
        <w:tblLook w:val="04A0" w:firstRow="1" w:lastRow="0" w:firstColumn="1" w:lastColumn="0" w:noHBand="0" w:noVBand="1"/>
      </w:tblPr>
      <w:tblGrid>
        <w:gridCol w:w="1048"/>
        <w:gridCol w:w="1771"/>
        <w:gridCol w:w="3825"/>
        <w:gridCol w:w="1652"/>
      </w:tblGrid>
      <w:tr w:rsidR="009F1116" w:rsidRPr="009F1116" w14:paraId="01FBD71D" w14:textId="77777777" w:rsidTr="00E43CA5">
        <w:tc>
          <w:tcPr>
            <w:tcW w:w="1048" w:type="dxa"/>
            <w:shd w:val="clear" w:color="auto" w:fill="B4C6E7" w:themeFill="accent1" w:themeFillTint="66"/>
          </w:tcPr>
          <w:p w14:paraId="25319A78" w14:textId="77777777" w:rsidR="009F1116" w:rsidRPr="009F1116" w:rsidRDefault="009F1116" w:rsidP="00E43CA5">
            <w:pPr>
              <w:pStyle w:val="Heading2"/>
              <w:jc w:val="center"/>
              <w:outlineLvl w:val="1"/>
              <w:rPr>
                <w:rFonts w:ascii="Arial" w:hAnsi="Arial" w:cs="Arial"/>
                <w:b w:val="0"/>
                <w:sz w:val="24"/>
                <w:szCs w:val="24"/>
              </w:rPr>
            </w:pPr>
            <w:r w:rsidRPr="009F1116">
              <w:rPr>
                <w:rFonts w:ascii="Arial" w:hAnsi="Arial" w:cs="Arial"/>
                <w:sz w:val="24"/>
                <w:szCs w:val="24"/>
              </w:rPr>
              <w:t>KPI</w:t>
            </w:r>
          </w:p>
        </w:tc>
        <w:tc>
          <w:tcPr>
            <w:tcW w:w="1771" w:type="dxa"/>
            <w:shd w:val="clear" w:color="auto" w:fill="B4C6E7" w:themeFill="accent1" w:themeFillTint="66"/>
          </w:tcPr>
          <w:p w14:paraId="7AFFBAFE" w14:textId="77777777" w:rsidR="009F1116" w:rsidRPr="009F1116" w:rsidRDefault="009F1116" w:rsidP="00E43CA5">
            <w:pPr>
              <w:pStyle w:val="Heading2"/>
              <w:jc w:val="center"/>
              <w:outlineLvl w:val="1"/>
              <w:rPr>
                <w:rFonts w:ascii="Arial" w:hAnsi="Arial" w:cs="Arial"/>
                <w:b w:val="0"/>
                <w:sz w:val="24"/>
                <w:szCs w:val="24"/>
              </w:rPr>
            </w:pPr>
            <w:r w:rsidRPr="009F1116">
              <w:rPr>
                <w:rFonts w:ascii="Arial" w:hAnsi="Arial" w:cs="Arial"/>
                <w:sz w:val="24"/>
                <w:szCs w:val="24"/>
              </w:rPr>
              <w:t>Service Area</w:t>
            </w:r>
          </w:p>
        </w:tc>
        <w:tc>
          <w:tcPr>
            <w:tcW w:w="3827" w:type="dxa"/>
            <w:shd w:val="clear" w:color="auto" w:fill="B4C6E7" w:themeFill="accent1" w:themeFillTint="66"/>
          </w:tcPr>
          <w:p w14:paraId="3FB59477" w14:textId="77777777" w:rsidR="009F1116" w:rsidRPr="009F1116" w:rsidRDefault="009F1116" w:rsidP="00E43CA5">
            <w:pPr>
              <w:pStyle w:val="Heading2"/>
              <w:jc w:val="center"/>
              <w:outlineLvl w:val="1"/>
              <w:rPr>
                <w:rFonts w:ascii="Arial" w:hAnsi="Arial" w:cs="Arial"/>
                <w:b w:val="0"/>
                <w:sz w:val="24"/>
                <w:szCs w:val="24"/>
              </w:rPr>
            </w:pPr>
            <w:r w:rsidRPr="009F1116">
              <w:rPr>
                <w:rFonts w:ascii="Arial" w:hAnsi="Arial" w:cs="Arial"/>
                <w:sz w:val="24"/>
                <w:szCs w:val="24"/>
              </w:rPr>
              <w:t>KPI description</w:t>
            </w:r>
          </w:p>
        </w:tc>
        <w:tc>
          <w:tcPr>
            <w:tcW w:w="1653" w:type="dxa"/>
            <w:shd w:val="clear" w:color="auto" w:fill="B4C6E7" w:themeFill="accent1" w:themeFillTint="66"/>
          </w:tcPr>
          <w:p w14:paraId="340D6C2D" w14:textId="77777777" w:rsidR="009F1116" w:rsidRPr="009F1116" w:rsidRDefault="009F1116" w:rsidP="00E43CA5">
            <w:pPr>
              <w:pStyle w:val="Heading2"/>
              <w:jc w:val="center"/>
              <w:outlineLvl w:val="1"/>
              <w:rPr>
                <w:rFonts w:ascii="Arial" w:hAnsi="Arial" w:cs="Arial"/>
                <w:b w:val="0"/>
                <w:sz w:val="24"/>
                <w:szCs w:val="24"/>
              </w:rPr>
            </w:pPr>
            <w:r w:rsidRPr="009F1116">
              <w:rPr>
                <w:rFonts w:ascii="Arial" w:hAnsi="Arial" w:cs="Arial"/>
                <w:sz w:val="24"/>
                <w:szCs w:val="24"/>
              </w:rPr>
              <w:t>Target</w:t>
            </w:r>
          </w:p>
        </w:tc>
      </w:tr>
      <w:tr w:rsidR="009F1116" w:rsidRPr="009F1116" w14:paraId="51F7D33A" w14:textId="77777777" w:rsidTr="00E43CA5">
        <w:tc>
          <w:tcPr>
            <w:tcW w:w="1048" w:type="dxa"/>
          </w:tcPr>
          <w:p w14:paraId="35782211" w14:textId="77777777" w:rsidR="009F1116" w:rsidRPr="009F1116" w:rsidRDefault="009F1116" w:rsidP="00E43CA5">
            <w:pPr>
              <w:pStyle w:val="Heading2"/>
              <w:jc w:val="center"/>
              <w:outlineLvl w:val="1"/>
              <w:rPr>
                <w:rFonts w:ascii="Arial" w:hAnsi="Arial" w:cs="Arial"/>
                <w:sz w:val="24"/>
                <w:szCs w:val="24"/>
              </w:rPr>
            </w:pPr>
            <w:r w:rsidRPr="009F1116">
              <w:rPr>
                <w:rFonts w:ascii="Arial" w:hAnsi="Arial" w:cs="Arial"/>
                <w:sz w:val="24"/>
                <w:szCs w:val="24"/>
              </w:rPr>
              <w:t>1</w:t>
            </w:r>
          </w:p>
        </w:tc>
        <w:tc>
          <w:tcPr>
            <w:tcW w:w="1771" w:type="dxa"/>
          </w:tcPr>
          <w:p w14:paraId="5CBFB84C" w14:textId="77777777" w:rsidR="009F1116" w:rsidRPr="009F1116" w:rsidRDefault="009F1116" w:rsidP="00E43CA5">
            <w:pPr>
              <w:pStyle w:val="Heading2"/>
              <w:outlineLvl w:val="1"/>
              <w:rPr>
                <w:rFonts w:ascii="Arial" w:hAnsi="Arial" w:cs="Arial"/>
                <w:sz w:val="24"/>
                <w:szCs w:val="24"/>
              </w:rPr>
            </w:pPr>
            <w:r w:rsidRPr="009F1116">
              <w:rPr>
                <w:rFonts w:ascii="Arial" w:hAnsi="Arial" w:cs="Arial"/>
                <w:sz w:val="24"/>
                <w:szCs w:val="24"/>
              </w:rPr>
              <w:t>Performance</w:t>
            </w:r>
          </w:p>
        </w:tc>
        <w:tc>
          <w:tcPr>
            <w:tcW w:w="3827" w:type="dxa"/>
          </w:tcPr>
          <w:p w14:paraId="420E2F73" w14:textId="77777777" w:rsidR="009F1116" w:rsidRPr="009F1116" w:rsidRDefault="009F1116" w:rsidP="00E43CA5">
            <w:pPr>
              <w:pStyle w:val="Heading2"/>
              <w:jc w:val="left"/>
              <w:outlineLvl w:val="1"/>
              <w:rPr>
                <w:rFonts w:ascii="Arial" w:hAnsi="Arial" w:cs="Arial"/>
                <w:sz w:val="24"/>
                <w:szCs w:val="24"/>
              </w:rPr>
            </w:pPr>
            <w:r w:rsidRPr="009F1116">
              <w:rPr>
                <w:rFonts w:ascii="Arial" w:hAnsi="Arial" w:cs="Arial"/>
                <w:sz w:val="24"/>
                <w:szCs w:val="24"/>
              </w:rPr>
              <w:t xml:space="preserve">Supplier Staff provided have the necessary knowledge, skills, experience, and qualifications and are able to deliver to the required standard. </w:t>
            </w:r>
          </w:p>
        </w:tc>
        <w:tc>
          <w:tcPr>
            <w:tcW w:w="1653" w:type="dxa"/>
          </w:tcPr>
          <w:p w14:paraId="353F2193" w14:textId="77777777" w:rsidR="009F1116" w:rsidRPr="009F1116" w:rsidRDefault="009F1116" w:rsidP="00E43CA5">
            <w:pPr>
              <w:pStyle w:val="Heading2"/>
              <w:outlineLvl w:val="1"/>
              <w:rPr>
                <w:rFonts w:ascii="Arial" w:hAnsi="Arial" w:cs="Arial"/>
                <w:sz w:val="24"/>
                <w:szCs w:val="24"/>
              </w:rPr>
            </w:pPr>
            <w:r w:rsidRPr="009F1116">
              <w:rPr>
                <w:rFonts w:ascii="Arial" w:hAnsi="Arial" w:cs="Arial"/>
                <w:sz w:val="24"/>
                <w:szCs w:val="24"/>
              </w:rPr>
              <w:t>98%</w:t>
            </w:r>
          </w:p>
        </w:tc>
      </w:tr>
      <w:tr w:rsidR="009F1116" w:rsidRPr="009F1116" w14:paraId="03DA3ECD" w14:textId="77777777" w:rsidTr="00E43CA5">
        <w:tc>
          <w:tcPr>
            <w:tcW w:w="1048" w:type="dxa"/>
          </w:tcPr>
          <w:p w14:paraId="2B6F3535" w14:textId="77777777" w:rsidR="009F1116" w:rsidRPr="009F1116" w:rsidRDefault="009F1116" w:rsidP="00E43CA5">
            <w:pPr>
              <w:pStyle w:val="Heading2"/>
              <w:jc w:val="center"/>
              <w:outlineLvl w:val="1"/>
              <w:rPr>
                <w:rFonts w:ascii="Arial" w:hAnsi="Arial" w:cs="Arial"/>
                <w:sz w:val="24"/>
                <w:szCs w:val="24"/>
              </w:rPr>
            </w:pPr>
            <w:r w:rsidRPr="009F1116">
              <w:rPr>
                <w:rFonts w:ascii="Arial" w:hAnsi="Arial" w:cs="Arial"/>
                <w:sz w:val="24"/>
                <w:szCs w:val="24"/>
              </w:rPr>
              <w:t>2</w:t>
            </w:r>
          </w:p>
        </w:tc>
        <w:tc>
          <w:tcPr>
            <w:tcW w:w="1771" w:type="dxa"/>
          </w:tcPr>
          <w:p w14:paraId="645903A0" w14:textId="77777777" w:rsidR="009F1116" w:rsidRPr="009F1116" w:rsidRDefault="009F1116" w:rsidP="00E43CA5">
            <w:pPr>
              <w:pStyle w:val="Heading2"/>
              <w:outlineLvl w:val="1"/>
              <w:rPr>
                <w:rFonts w:ascii="Arial" w:hAnsi="Arial" w:cs="Arial"/>
                <w:sz w:val="24"/>
                <w:szCs w:val="24"/>
              </w:rPr>
            </w:pPr>
            <w:r w:rsidRPr="009F1116">
              <w:rPr>
                <w:rFonts w:ascii="Arial" w:hAnsi="Arial" w:cs="Arial"/>
                <w:sz w:val="24"/>
                <w:szCs w:val="24"/>
              </w:rPr>
              <w:t>Lead Times</w:t>
            </w:r>
          </w:p>
        </w:tc>
        <w:tc>
          <w:tcPr>
            <w:tcW w:w="3827" w:type="dxa"/>
          </w:tcPr>
          <w:p w14:paraId="45ECF501" w14:textId="77777777" w:rsidR="009F1116" w:rsidRPr="009F1116" w:rsidRDefault="009F1116" w:rsidP="00E43CA5">
            <w:pPr>
              <w:pStyle w:val="Heading2"/>
              <w:jc w:val="left"/>
              <w:outlineLvl w:val="1"/>
              <w:rPr>
                <w:rFonts w:ascii="Arial" w:hAnsi="Arial" w:cs="Arial"/>
                <w:sz w:val="24"/>
                <w:szCs w:val="24"/>
              </w:rPr>
            </w:pPr>
            <w:r w:rsidRPr="009F1116">
              <w:rPr>
                <w:rFonts w:ascii="Arial" w:hAnsi="Arial" w:cs="Arial"/>
                <w:sz w:val="24"/>
                <w:szCs w:val="24"/>
              </w:rPr>
              <w:t xml:space="preserve">Where Contracting Authority request CVs from the supplier, the supplier shall provide suitable CVs within 3 working days. </w:t>
            </w:r>
          </w:p>
          <w:p w14:paraId="2E800613" w14:textId="77777777" w:rsidR="009F1116" w:rsidRPr="009F1116" w:rsidRDefault="009F1116" w:rsidP="00E43CA5">
            <w:pPr>
              <w:pStyle w:val="Heading2"/>
              <w:jc w:val="left"/>
              <w:outlineLvl w:val="1"/>
              <w:rPr>
                <w:rFonts w:ascii="Arial" w:hAnsi="Arial" w:cs="Arial"/>
                <w:sz w:val="24"/>
                <w:szCs w:val="24"/>
              </w:rPr>
            </w:pPr>
            <w:r w:rsidRPr="009F1116">
              <w:rPr>
                <w:rFonts w:ascii="Arial" w:hAnsi="Arial" w:cs="Arial"/>
                <w:sz w:val="24"/>
                <w:szCs w:val="24"/>
              </w:rPr>
              <w:t>If requested by the Contracting Authority the Supplier shall arrange interviews within 2 working days of the Contracting Authority confirming which CV’s are of interest.</w:t>
            </w:r>
          </w:p>
        </w:tc>
        <w:tc>
          <w:tcPr>
            <w:tcW w:w="1653" w:type="dxa"/>
          </w:tcPr>
          <w:p w14:paraId="0075D129" w14:textId="77777777" w:rsidR="009F1116" w:rsidRPr="009F1116" w:rsidRDefault="009F1116" w:rsidP="00E43CA5">
            <w:pPr>
              <w:pStyle w:val="Heading2"/>
              <w:outlineLvl w:val="1"/>
              <w:rPr>
                <w:rFonts w:ascii="Arial" w:hAnsi="Arial" w:cs="Arial"/>
                <w:sz w:val="24"/>
                <w:szCs w:val="24"/>
              </w:rPr>
            </w:pPr>
            <w:r w:rsidRPr="009F1116">
              <w:rPr>
                <w:rFonts w:ascii="Arial" w:hAnsi="Arial" w:cs="Arial"/>
                <w:sz w:val="24"/>
                <w:szCs w:val="24"/>
              </w:rPr>
              <w:t>95%</w:t>
            </w:r>
          </w:p>
          <w:p w14:paraId="42E5C598" w14:textId="77777777" w:rsidR="009F1116" w:rsidRPr="009F1116" w:rsidRDefault="009F1116" w:rsidP="00E43CA5">
            <w:pPr>
              <w:pStyle w:val="Heading2"/>
              <w:outlineLvl w:val="1"/>
              <w:rPr>
                <w:rFonts w:ascii="Arial" w:hAnsi="Arial" w:cs="Arial"/>
                <w:sz w:val="24"/>
                <w:szCs w:val="24"/>
              </w:rPr>
            </w:pPr>
          </w:p>
        </w:tc>
      </w:tr>
      <w:tr w:rsidR="009F1116" w:rsidRPr="009F1116" w14:paraId="0A5A7699" w14:textId="77777777" w:rsidTr="00E43CA5">
        <w:tc>
          <w:tcPr>
            <w:tcW w:w="1048" w:type="dxa"/>
          </w:tcPr>
          <w:p w14:paraId="66A7F099" w14:textId="77777777" w:rsidR="009F1116" w:rsidRPr="009F1116" w:rsidRDefault="009F1116" w:rsidP="00E43CA5">
            <w:pPr>
              <w:pStyle w:val="Heading2"/>
              <w:jc w:val="center"/>
              <w:outlineLvl w:val="1"/>
              <w:rPr>
                <w:rFonts w:ascii="Arial" w:hAnsi="Arial" w:cs="Arial"/>
                <w:sz w:val="24"/>
                <w:szCs w:val="24"/>
              </w:rPr>
            </w:pPr>
            <w:r w:rsidRPr="009F1116">
              <w:rPr>
                <w:rFonts w:ascii="Arial" w:hAnsi="Arial" w:cs="Arial"/>
                <w:sz w:val="24"/>
                <w:szCs w:val="24"/>
              </w:rPr>
              <w:t>3</w:t>
            </w:r>
          </w:p>
        </w:tc>
        <w:tc>
          <w:tcPr>
            <w:tcW w:w="1771" w:type="dxa"/>
          </w:tcPr>
          <w:p w14:paraId="53C60B47" w14:textId="77777777" w:rsidR="009F1116" w:rsidRPr="009F1116" w:rsidRDefault="009F1116" w:rsidP="00E43CA5">
            <w:pPr>
              <w:pStyle w:val="Heading2"/>
              <w:outlineLvl w:val="1"/>
              <w:rPr>
                <w:rFonts w:ascii="Arial" w:hAnsi="Arial" w:cs="Arial"/>
                <w:sz w:val="24"/>
                <w:szCs w:val="24"/>
              </w:rPr>
            </w:pPr>
            <w:r w:rsidRPr="009F1116">
              <w:rPr>
                <w:rFonts w:ascii="Arial" w:hAnsi="Arial" w:cs="Arial"/>
                <w:sz w:val="24"/>
                <w:szCs w:val="24"/>
              </w:rPr>
              <w:t xml:space="preserve">Reporting </w:t>
            </w:r>
          </w:p>
        </w:tc>
        <w:tc>
          <w:tcPr>
            <w:tcW w:w="3827" w:type="dxa"/>
          </w:tcPr>
          <w:p w14:paraId="6FAB79A2" w14:textId="77777777" w:rsidR="009F1116" w:rsidRPr="009F1116" w:rsidRDefault="009F1116" w:rsidP="00E43CA5">
            <w:pPr>
              <w:pStyle w:val="Heading2"/>
              <w:jc w:val="left"/>
              <w:outlineLvl w:val="1"/>
              <w:rPr>
                <w:rFonts w:ascii="Arial" w:hAnsi="Arial" w:cs="Arial"/>
                <w:sz w:val="24"/>
                <w:szCs w:val="24"/>
              </w:rPr>
            </w:pPr>
            <w:r w:rsidRPr="009F1116">
              <w:rPr>
                <w:rFonts w:ascii="Arial" w:hAnsi="Arial" w:cs="Arial"/>
                <w:sz w:val="24"/>
                <w:szCs w:val="24"/>
              </w:rPr>
              <w:t>Quality and accuracy of Management Information Reports received within agreed reporting timescales</w:t>
            </w:r>
          </w:p>
        </w:tc>
        <w:tc>
          <w:tcPr>
            <w:tcW w:w="1653" w:type="dxa"/>
          </w:tcPr>
          <w:p w14:paraId="206629B3" w14:textId="77777777" w:rsidR="009F1116" w:rsidRPr="009F1116" w:rsidRDefault="009F1116" w:rsidP="00E43CA5">
            <w:pPr>
              <w:pStyle w:val="Heading2"/>
              <w:outlineLvl w:val="1"/>
              <w:rPr>
                <w:rFonts w:ascii="Arial" w:hAnsi="Arial" w:cs="Arial"/>
                <w:sz w:val="24"/>
                <w:szCs w:val="24"/>
              </w:rPr>
            </w:pPr>
            <w:r w:rsidRPr="009F1116">
              <w:rPr>
                <w:rFonts w:ascii="Arial" w:hAnsi="Arial" w:cs="Arial"/>
                <w:sz w:val="24"/>
                <w:szCs w:val="24"/>
              </w:rPr>
              <w:t>95%</w:t>
            </w:r>
          </w:p>
        </w:tc>
      </w:tr>
    </w:tbl>
    <w:p w14:paraId="4B847265" w14:textId="77777777" w:rsidR="009F1116" w:rsidRPr="009F1116" w:rsidRDefault="009F1116" w:rsidP="009F1116">
      <w:pPr>
        <w:pStyle w:val="Heading2"/>
        <w:ind w:left="720"/>
        <w:rPr>
          <w:rFonts w:ascii="Arial" w:hAnsi="Arial" w:cs="Arial"/>
          <w:sz w:val="24"/>
          <w:szCs w:val="24"/>
        </w:rPr>
      </w:pPr>
    </w:p>
    <w:p w14:paraId="332569FA" w14:textId="77777777" w:rsidR="009F1116" w:rsidRPr="00251109" w:rsidRDefault="009F1116" w:rsidP="009F1116">
      <w:pPr>
        <w:pStyle w:val="Heading2"/>
        <w:keepNext w:val="0"/>
        <w:keepLines w:val="0"/>
        <w:numPr>
          <w:ilvl w:val="1"/>
          <w:numId w:val="1"/>
        </w:numPr>
        <w:tabs>
          <w:tab w:val="clear" w:pos="1003"/>
          <w:tab w:val="num" w:pos="1004"/>
        </w:tabs>
        <w:adjustRightInd w:val="0"/>
        <w:spacing w:before="0" w:after="240" w:line="240" w:lineRule="auto"/>
        <w:ind w:left="1004"/>
        <w:jc w:val="both"/>
        <w:rPr>
          <w:rFonts w:ascii="Arial" w:hAnsi="Arial" w:cs="Arial"/>
          <w:b w:val="0"/>
          <w:sz w:val="24"/>
          <w:szCs w:val="24"/>
        </w:rPr>
      </w:pPr>
      <w:bookmarkStart w:id="39" w:name="_Toc368573040"/>
      <w:r w:rsidRPr="00251109">
        <w:rPr>
          <w:rStyle w:val="normaltextrun"/>
          <w:rFonts w:ascii="Arial" w:hAnsi="Arial" w:cs="Arial"/>
          <w:b w:val="0"/>
          <w:sz w:val="24"/>
          <w:szCs w:val="24"/>
          <w:shd w:val="clear" w:color="auto" w:fill="FFFFFF"/>
        </w:rPr>
        <w:t>Where any Supplier Staff member isn’t delivering to the expected quality and performance, the Contracting Authority will ask the Supplier to provide a replacement within 5 working days. If the Supplier is unable to provide the Supplier Staff with the necessary knowledge, skills, experience and qualifications, the Contracting Authority may seek a Rectification Plan in accordance with the Core Terms. Failure to successfully deliver the Rectification Plan may lead to termination of the Contract.</w:t>
      </w:r>
    </w:p>
    <w:p w14:paraId="3D5F7B21" w14:textId="051F2BF7" w:rsidR="009F1116" w:rsidRPr="009F1116" w:rsidRDefault="009F1116" w:rsidP="009F1116">
      <w:pPr>
        <w:pStyle w:val="Heading1"/>
        <w:keepLines w:val="0"/>
        <w:numPr>
          <w:ilvl w:val="0"/>
          <w:numId w:val="1"/>
        </w:numPr>
        <w:adjustRightInd w:val="0"/>
        <w:spacing w:before="0" w:line="240" w:lineRule="auto"/>
        <w:jc w:val="both"/>
        <w:rPr>
          <w:rFonts w:ascii="Arial" w:hAnsi="Arial" w:cs="Arial"/>
          <w:sz w:val="32"/>
          <w:szCs w:val="32"/>
        </w:rPr>
      </w:pPr>
      <w:bookmarkStart w:id="40" w:name="_Toc100828016"/>
      <w:r w:rsidRPr="009F1116">
        <w:rPr>
          <w:rFonts w:ascii="Arial" w:hAnsi="Arial" w:cs="Arial"/>
          <w:sz w:val="32"/>
          <w:szCs w:val="32"/>
        </w:rPr>
        <w:lastRenderedPageBreak/>
        <w:t>S</w:t>
      </w:r>
      <w:r>
        <w:rPr>
          <w:rFonts w:ascii="Arial" w:hAnsi="Arial" w:cs="Arial"/>
          <w:sz w:val="32"/>
          <w:szCs w:val="32"/>
        </w:rPr>
        <w:t>ECURITY</w:t>
      </w:r>
      <w:r w:rsidRPr="009F1116">
        <w:rPr>
          <w:rFonts w:ascii="Arial" w:hAnsi="Arial" w:cs="Arial"/>
          <w:sz w:val="32"/>
          <w:szCs w:val="32"/>
        </w:rPr>
        <w:t xml:space="preserve"> AND CONFIDENTIALITY REQUIREMENTS</w:t>
      </w:r>
      <w:bookmarkEnd w:id="39"/>
      <w:bookmarkEnd w:id="40"/>
      <w:r w:rsidRPr="009F1116">
        <w:rPr>
          <w:rFonts w:ascii="Arial" w:hAnsi="Arial" w:cs="Arial"/>
          <w:color w:val="FF0000"/>
          <w:sz w:val="32"/>
          <w:szCs w:val="32"/>
        </w:rPr>
        <w:t xml:space="preserve"> </w:t>
      </w:r>
    </w:p>
    <w:p w14:paraId="13037CA1" w14:textId="77777777" w:rsidR="009F1116" w:rsidRPr="00251109" w:rsidRDefault="009F1116" w:rsidP="009F1116">
      <w:pPr>
        <w:pStyle w:val="Heading2"/>
        <w:keepNext w:val="0"/>
        <w:keepLines w:val="0"/>
        <w:numPr>
          <w:ilvl w:val="1"/>
          <w:numId w:val="1"/>
        </w:numPr>
        <w:tabs>
          <w:tab w:val="clear" w:pos="1003"/>
          <w:tab w:val="num" w:pos="1004"/>
        </w:tabs>
        <w:adjustRightInd w:val="0"/>
        <w:spacing w:before="0" w:after="240" w:line="240" w:lineRule="auto"/>
        <w:ind w:left="1004"/>
        <w:jc w:val="both"/>
        <w:rPr>
          <w:rFonts w:ascii="Arial" w:hAnsi="Arial" w:cs="Arial"/>
          <w:b w:val="0"/>
          <w:sz w:val="24"/>
          <w:szCs w:val="24"/>
        </w:rPr>
      </w:pPr>
      <w:r w:rsidRPr="00251109">
        <w:rPr>
          <w:rFonts w:ascii="Arial" w:hAnsi="Arial" w:cs="Arial"/>
          <w:b w:val="0"/>
          <w:sz w:val="24"/>
          <w:szCs w:val="24"/>
        </w:rPr>
        <w:t>SC Clearance is required for Data Architect, Data Engineer, Data Scientist &amp; Data Analyst. BPSS Security level is required for all other resource working under this this requirement.</w:t>
      </w:r>
    </w:p>
    <w:p w14:paraId="07D0E596" w14:textId="77777777" w:rsidR="009F1116" w:rsidRPr="00251109" w:rsidRDefault="009F1116" w:rsidP="009F1116">
      <w:pPr>
        <w:pStyle w:val="Heading2"/>
        <w:keepNext w:val="0"/>
        <w:keepLines w:val="0"/>
        <w:numPr>
          <w:ilvl w:val="1"/>
          <w:numId w:val="1"/>
        </w:numPr>
        <w:tabs>
          <w:tab w:val="clear" w:pos="1003"/>
          <w:tab w:val="num" w:pos="1004"/>
        </w:tabs>
        <w:adjustRightInd w:val="0"/>
        <w:spacing w:before="0" w:after="240" w:line="240" w:lineRule="auto"/>
        <w:ind w:left="1004"/>
        <w:jc w:val="both"/>
        <w:rPr>
          <w:rFonts w:ascii="Arial" w:hAnsi="Arial" w:cs="Arial"/>
          <w:b w:val="0"/>
          <w:sz w:val="24"/>
          <w:szCs w:val="24"/>
        </w:rPr>
      </w:pPr>
      <w:r w:rsidRPr="00251109">
        <w:rPr>
          <w:rFonts w:ascii="Arial" w:hAnsi="Arial" w:cs="Arial"/>
          <w:b w:val="0"/>
          <w:sz w:val="24"/>
          <w:szCs w:val="24"/>
        </w:rPr>
        <w:t xml:space="preserve">DSP Call Off Schedule 9 (Security) Part B </w:t>
      </w:r>
      <w:proofErr w:type="gramStart"/>
      <w:r w:rsidRPr="00251109">
        <w:rPr>
          <w:rFonts w:ascii="Arial" w:hAnsi="Arial" w:cs="Arial"/>
          <w:b w:val="0"/>
          <w:sz w:val="24"/>
          <w:szCs w:val="24"/>
        </w:rPr>
        <w:t>The</w:t>
      </w:r>
      <w:proofErr w:type="gramEnd"/>
      <w:r w:rsidRPr="00251109">
        <w:rPr>
          <w:rFonts w:ascii="Arial" w:hAnsi="Arial" w:cs="Arial"/>
          <w:b w:val="0"/>
          <w:sz w:val="24"/>
          <w:szCs w:val="24"/>
        </w:rPr>
        <w:t xml:space="preserve"> Long Form Security Requirements will apply. </w:t>
      </w:r>
    </w:p>
    <w:p w14:paraId="74046EB3" w14:textId="77777777" w:rsidR="009F1116" w:rsidRPr="00251109" w:rsidRDefault="009F1116" w:rsidP="009F1116">
      <w:pPr>
        <w:pStyle w:val="Heading2"/>
        <w:keepNext w:val="0"/>
        <w:keepLines w:val="0"/>
        <w:numPr>
          <w:ilvl w:val="1"/>
          <w:numId w:val="1"/>
        </w:numPr>
        <w:tabs>
          <w:tab w:val="clear" w:pos="1003"/>
          <w:tab w:val="num" w:pos="1004"/>
        </w:tabs>
        <w:adjustRightInd w:val="0"/>
        <w:spacing w:before="0" w:after="240" w:line="240" w:lineRule="auto"/>
        <w:ind w:left="1004"/>
        <w:jc w:val="both"/>
        <w:rPr>
          <w:rFonts w:ascii="Arial" w:hAnsi="Arial" w:cs="Arial"/>
          <w:b w:val="0"/>
          <w:sz w:val="24"/>
          <w:szCs w:val="24"/>
        </w:rPr>
      </w:pPr>
      <w:r w:rsidRPr="00251109">
        <w:rPr>
          <w:rStyle w:val="normaltextrun"/>
          <w:rFonts w:ascii="Arial" w:hAnsi="Arial" w:cs="Arial"/>
          <w:b w:val="0"/>
          <w:sz w:val="24"/>
          <w:szCs w:val="24"/>
          <w:shd w:val="clear" w:color="auto" w:fill="FFFFFF"/>
        </w:rPr>
        <w:t>In addition, the Contracting Authority requires the following clauses to be included in any resultant Contract:</w:t>
      </w:r>
      <w:r w:rsidRPr="00251109">
        <w:rPr>
          <w:rStyle w:val="eop"/>
          <w:rFonts w:ascii="Arial" w:hAnsi="Arial" w:cs="Arial"/>
          <w:b w:val="0"/>
          <w:sz w:val="24"/>
          <w:szCs w:val="24"/>
          <w:shd w:val="clear" w:color="auto" w:fill="FFFFFF"/>
        </w:rPr>
        <w:t> </w:t>
      </w:r>
    </w:p>
    <w:p w14:paraId="6917C69B" w14:textId="77777777" w:rsidR="009F1116" w:rsidRPr="00251109" w:rsidRDefault="009F1116" w:rsidP="009F1116">
      <w:pPr>
        <w:pStyle w:val="Heading2"/>
        <w:keepNext w:val="0"/>
        <w:keepLines w:val="0"/>
        <w:numPr>
          <w:ilvl w:val="1"/>
          <w:numId w:val="1"/>
        </w:numPr>
        <w:tabs>
          <w:tab w:val="clear" w:pos="1003"/>
          <w:tab w:val="num" w:pos="1004"/>
        </w:tabs>
        <w:adjustRightInd w:val="0"/>
        <w:spacing w:before="0" w:after="240" w:line="240" w:lineRule="auto"/>
        <w:ind w:left="1004"/>
        <w:jc w:val="both"/>
        <w:rPr>
          <w:rFonts w:ascii="Arial" w:hAnsi="Arial" w:cs="Arial"/>
          <w:b w:val="0"/>
          <w:sz w:val="28"/>
          <w:szCs w:val="24"/>
        </w:rPr>
      </w:pPr>
      <w:r w:rsidRPr="00251109">
        <w:rPr>
          <w:rStyle w:val="normaltextrun"/>
          <w:rFonts w:ascii="Arial" w:hAnsi="Arial" w:cs="Arial"/>
          <w:b w:val="0"/>
          <w:sz w:val="24"/>
          <w:shd w:val="clear" w:color="auto" w:fill="FFFFFF"/>
        </w:rPr>
        <w:t>Risk Management:</w:t>
      </w:r>
      <w:r w:rsidRPr="00251109">
        <w:rPr>
          <w:rFonts w:ascii="Arial" w:hAnsi="Arial" w:cs="Arial"/>
          <w:b w:val="0"/>
          <w:sz w:val="28"/>
          <w:szCs w:val="24"/>
        </w:rPr>
        <w:tab/>
      </w:r>
    </w:p>
    <w:p w14:paraId="502B12A2" w14:textId="77777777" w:rsidR="009F1116" w:rsidRPr="00251109" w:rsidRDefault="009F1116" w:rsidP="009F1116">
      <w:pPr>
        <w:pStyle w:val="Heading3"/>
        <w:keepNext w:val="0"/>
        <w:keepLines w:val="0"/>
        <w:numPr>
          <w:ilvl w:val="2"/>
          <w:numId w:val="1"/>
        </w:numPr>
        <w:tabs>
          <w:tab w:val="num" w:pos="2355"/>
        </w:tabs>
        <w:adjustRightInd w:val="0"/>
        <w:spacing w:before="0" w:after="240" w:line="240" w:lineRule="auto"/>
        <w:ind w:left="2355"/>
        <w:jc w:val="both"/>
        <w:rPr>
          <w:rFonts w:ascii="Arial" w:hAnsi="Arial" w:cs="Arial"/>
          <w:b w:val="0"/>
          <w:sz w:val="24"/>
        </w:rPr>
      </w:pPr>
      <w:r w:rsidRPr="00251109">
        <w:rPr>
          <w:rFonts w:ascii="Arial" w:hAnsi="Arial" w:cs="Arial"/>
          <w:b w:val="0"/>
          <w:sz w:val="24"/>
        </w:rPr>
        <w:t>The Supplier shall and shall procure that any Sub-contractor (as applicable) shall, co-operate with the Contracting Authority in relation to the Contracting Authority’s own risk management processes regarding the Services.</w:t>
      </w:r>
    </w:p>
    <w:p w14:paraId="1F76A107" w14:textId="77777777" w:rsidR="009F1116" w:rsidRPr="00251109" w:rsidRDefault="009F1116" w:rsidP="009F1116">
      <w:pPr>
        <w:pStyle w:val="Heading3"/>
        <w:keepNext w:val="0"/>
        <w:keepLines w:val="0"/>
        <w:numPr>
          <w:ilvl w:val="2"/>
          <w:numId w:val="1"/>
        </w:numPr>
        <w:tabs>
          <w:tab w:val="num" w:pos="2355"/>
        </w:tabs>
        <w:adjustRightInd w:val="0"/>
        <w:spacing w:before="0" w:after="240" w:line="240" w:lineRule="auto"/>
        <w:ind w:left="2355"/>
        <w:jc w:val="both"/>
        <w:rPr>
          <w:rFonts w:ascii="Arial" w:hAnsi="Arial" w:cs="Arial"/>
          <w:b w:val="0"/>
          <w:sz w:val="24"/>
        </w:rPr>
      </w:pPr>
      <w:r w:rsidRPr="00251109">
        <w:rPr>
          <w:rFonts w:ascii="Arial" w:hAnsi="Arial" w:cs="Arial"/>
          <w:b w:val="0"/>
          <w:sz w:val="24"/>
        </w:rPr>
        <w:t xml:space="preserve">For the avoidance of doubt, the Supplier shall pay all costs in relation to undertaking any action required to meet the requirements stipulated in this section 18.4. Any failure by the Supplier to comply with any requirement of section 18.4 (regardless of whether such failure is capable of remedy), shall constitute a Material Breach entitling the Contracting Authority to exercise its rights under clause. </w:t>
      </w:r>
    </w:p>
    <w:p w14:paraId="250C4AA8" w14:textId="77777777" w:rsidR="009F1116" w:rsidRPr="00251109" w:rsidRDefault="009F1116" w:rsidP="009F1116">
      <w:pPr>
        <w:pStyle w:val="Heading2"/>
        <w:keepNext w:val="0"/>
        <w:keepLines w:val="0"/>
        <w:numPr>
          <w:ilvl w:val="1"/>
          <w:numId w:val="1"/>
        </w:numPr>
        <w:tabs>
          <w:tab w:val="clear" w:pos="1003"/>
          <w:tab w:val="num" w:pos="1004"/>
        </w:tabs>
        <w:adjustRightInd w:val="0"/>
        <w:spacing w:before="0" w:after="240" w:line="240" w:lineRule="auto"/>
        <w:ind w:left="1004"/>
        <w:jc w:val="both"/>
        <w:rPr>
          <w:rStyle w:val="normaltextrun"/>
          <w:rFonts w:ascii="Arial" w:hAnsi="Arial" w:cs="Arial"/>
          <w:b w:val="0"/>
          <w:sz w:val="24"/>
          <w:shd w:val="clear" w:color="auto" w:fill="FFFFFF"/>
        </w:rPr>
      </w:pPr>
      <w:r w:rsidRPr="00251109">
        <w:rPr>
          <w:rStyle w:val="normaltextrun"/>
          <w:rFonts w:ascii="Arial" w:hAnsi="Arial" w:cs="Arial"/>
          <w:b w:val="0"/>
          <w:sz w:val="24"/>
          <w:shd w:val="clear" w:color="auto" w:fill="FFFFFF"/>
        </w:rPr>
        <w:t>Security Audit and Assurance:</w:t>
      </w:r>
    </w:p>
    <w:p w14:paraId="6398E2F3" w14:textId="77777777" w:rsidR="009F1116" w:rsidRPr="00251109" w:rsidRDefault="009F1116" w:rsidP="009F1116">
      <w:pPr>
        <w:pStyle w:val="Heading3"/>
        <w:keepNext w:val="0"/>
        <w:keepLines w:val="0"/>
        <w:numPr>
          <w:ilvl w:val="2"/>
          <w:numId w:val="1"/>
        </w:numPr>
        <w:tabs>
          <w:tab w:val="num" w:pos="2355"/>
        </w:tabs>
        <w:adjustRightInd w:val="0"/>
        <w:spacing w:before="0" w:after="240" w:line="240" w:lineRule="auto"/>
        <w:ind w:left="2355"/>
        <w:jc w:val="both"/>
        <w:rPr>
          <w:rFonts w:ascii="Arial" w:hAnsi="Arial" w:cs="Arial"/>
          <w:b w:val="0"/>
          <w:sz w:val="24"/>
        </w:rPr>
      </w:pPr>
      <w:r w:rsidRPr="00251109">
        <w:rPr>
          <w:rFonts w:ascii="Arial" w:hAnsi="Arial" w:cs="Arial"/>
          <w:b w:val="0"/>
          <w:sz w:val="24"/>
        </w:rPr>
        <w:t xml:space="preserve">The Supplier shall, and shall procure that any Sub-contractor (as applicable) shall, complete the information security questionnaire in the format stipulated by the Contracting Authority (the “Information Security Questionnaire”) at least annually or at the request by the Contracting Authority. The Supplier shall provide the completed Information Security Questionnaire to the Contracting Authority within one calendar month from the date of request.  </w:t>
      </w:r>
    </w:p>
    <w:p w14:paraId="7B476EE6" w14:textId="77777777" w:rsidR="009F1116" w:rsidRPr="00251109" w:rsidRDefault="009F1116" w:rsidP="009F1116">
      <w:pPr>
        <w:pStyle w:val="Heading3"/>
        <w:keepNext w:val="0"/>
        <w:keepLines w:val="0"/>
        <w:numPr>
          <w:ilvl w:val="2"/>
          <w:numId w:val="1"/>
        </w:numPr>
        <w:tabs>
          <w:tab w:val="num" w:pos="2355"/>
        </w:tabs>
        <w:adjustRightInd w:val="0"/>
        <w:spacing w:before="0" w:after="240" w:line="240" w:lineRule="auto"/>
        <w:ind w:left="2355"/>
        <w:jc w:val="both"/>
        <w:rPr>
          <w:rFonts w:ascii="Arial" w:hAnsi="Arial" w:cs="Arial"/>
          <w:b w:val="0"/>
          <w:sz w:val="24"/>
        </w:rPr>
      </w:pPr>
      <w:r w:rsidRPr="00251109">
        <w:rPr>
          <w:rFonts w:ascii="Arial" w:hAnsi="Arial" w:cs="Arial"/>
          <w:b w:val="0"/>
          <w:sz w:val="24"/>
        </w:rPr>
        <w:t>The Contracting Authority, or an agent appointed by it, may</w:t>
      </w:r>
      <w:r w:rsidRPr="00251109" w:rsidDel="00953079">
        <w:rPr>
          <w:rFonts w:ascii="Arial" w:hAnsi="Arial" w:cs="Arial"/>
          <w:b w:val="0"/>
          <w:sz w:val="24"/>
        </w:rPr>
        <w:t xml:space="preserve"> </w:t>
      </w:r>
      <w:r w:rsidRPr="00251109">
        <w:rPr>
          <w:rFonts w:ascii="Arial" w:hAnsi="Arial" w:cs="Arial"/>
          <w:b w:val="0"/>
          <w:sz w:val="24"/>
        </w:rPr>
        <w:t xml:space="preserve">undertake Security Tests in respect of the Supplier’s Systems Environment after providing advance notice to the Supplier.  If any Security Test identifies any non-compliance with the Contracting Authority’s Security Requirements, the Supplier shall, at its own expense, undertake those actions required in order to rectify such identified non-compliance in the manner and timeframe as stipulated by the Contracting Authority at its absolute discretion. The Supplier shall provide all such co-operation and assistance in relation to any Security Test conducted by the Contracting Authority as the Contracting Authority may reasonably require. </w:t>
      </w:r>
    </w:p>
    <w:p w14:paraId="7E765999" w14:textId="77777777" w:rsidR="009F1116" w:rsidRPr="00251109" w:rsidRDefault="009F1116" w:rsidP="009F1116">
      <w:pPr>
        <w:pStyle w:val="Heading3"/>
        <w:keepNext w:val="0"/>
        <w:keepLines w:val="0"/>
        <w:numPr>
          <w:ilvl w:val="2"/>
          <w:numId w:val="1"/>
        </w:numPr>
        <w:tabs>
          <w:tab w:val="num" w:pos="2355"/>
        </w:tabs>
        <w:adjustRightInd w:val="0"/>
        <w:spacing w:before="0" w:after="240" w:line="240" w:lineRule="auto"/>
        <w:ind w:left="2355"/>
        <w:jc w:val="both"/>
        <w:rPr>
          <w:rFonts w:ascii="Arial" w:hAnsi="Arial" w:cs="Arial"/>
          <w:b w:val="0"/>
          <w:sz w:val="24"/>
        </w:rPr>
      </w:pPr>
      <w:r w:rsidRPr="00251109">
        <w:rPr>
          <w:rFonts w:ascii="Arial" w:hAnsi="Arial" w:cs="Arial"/>
          <w:b w:val="0"/>
          <w:sz w:val="24"/>
        </w:rPr>
        <w:lastRenderedPageBreak/>
        <w:t xml:space="preserve">The Contracting Authority shall schedule regular security governance review meetings which the Supplier shall and shall procure that any Sub-contractor (as applicable) shall, attend. </w:t>
      </w:r>
    </w:p>
    <w:p w14:paraId="1D584017" w14:textId="77777777" w:rsidR="009F1116" w:rsidRPr="00251109" w:rsidRDefault="009F1116" w:rsidP="009F1116">
      <w:pPr>
        <w:pStyle w:val="Heading2"/>
        <w:keepNext w:val="0"/>
        <w:keepLines w:val="0"/>
        <w:numPr>
          <w:ilvl w:val="1"/>
          <w:numId w:val="1"/>
        </w:numPr>
        <w:tabs>
          <w:tab w:val="clear" w:pos="1003"/>
          <w:tab w:val="num" w:pos="1004"/>
        </w:tabs>
        <w:adjustRightInd w:val="0"/>
        <w:spacing w:before="0" w:after="240" w:line="240" w:lineRule="auto"/>
        <w:ind w:left="1004"/>
        <w:jc w:val="both"/>
        <w:rPr>
          <w:rStyle w:val="normaltextrun"/>
          <w:rFonts w:ascii="Arial" w:hAnsi="Arial" w:cs="Arial"/>
          <w:b w:val="0"/>
          <w:sz w:val="24"/>
          <w:shd w:val="clear" w:color="auto" w:fill="FFFFFF"/>
        </w:rPr>
      </w:pPr>
      <w:r w:rsidRPr="00251109">
        <w:rPr>
          <w:rStyle w:val="normaltextrun"/>
          <w:rFonts w:ascii="Arial" w:hAnsi="Arial" w:cs="Arial"/>
          <w:b w:val="0"/>
          <w:sz w:val="24"/>
          <w:shd w:val="clear" w:color="auto" w:fill="FFFFFF"/>
        </w:rPr>
        <w:t xml:space="preserve">Security Policies and Standards </w:t>
      </w:r>
    </w:p>
    <w:p w14:paraId="5D9F6F6C" w14:textId="77777777" w:rsidR="009F1116" w:rsidRPr="00251109" w:rsidRDefault="009F1116" w:rsidP="009F1116">
      <w:pPr>
        <w:pStyle w:val="Heading3"/>
        <w:keepNext w:val="0"/>
        <w:keepLines w:val="0"/>
        <w:numPr>
          <w:ilvl w:val="2"/>
          <w:numId w:val="1"/>
        </w:numPr>
        <w:tabs>
          <w:tab w:val="num" w:pos="2355"/>
        </w:tabs>
        <w:adjustRightInd w:val="0"/>
        <w:spacing w:before="0" w:after="240" w:line="240" w:lineRule="auto"/>
        <w:ind w:left="2355"/>
        <w:jc w:val="both"/>
        <w:rPr>
          <w:rFonts w:ascii="Arial" w:hAnsi="Arial" w:cs="Arial"/>
          <w:b w:val="0"/>
          <w:sz w:val="24"/>
        </w:rPr>
      </w:pPr>
      <w:r w:rsidRPr="00251109">
        <w:rPr>
          <w:rFonts w:ascii="Arial" w:hAnsi="Arial" w:cs="Arial"/>
          <w:b w:val="0"/>
          <w:sz w:val="24"/>
        </w:rPr>
        <w:t>The Supplier shall, and shall procure that any Sub-contractor (as applicable) shall, comply with the Security Policies and Standards set out in section 18.8 below.</w:t>
      </w:r>
    </w:p>
    <w:p w14:paraId="48825D7F" w14:textId="77777777" w:rsidR="009F1116" w:rsidRPr="00251109" w:rsidRDefault="009F1116" w:rsidP="009F1116">
      <w:pPr>
        <w:pStyle w:val="Heading3"/>
        <w:keepNext w:val="0"/>
        <w:keepLines w:val="0"/>
        <w:numPr>
          <w:ilvl w:val="2"/>
          <w:numId w:val="1"/>
        </w:numPr>
        <w:tabs>
          <w:tab w:val="num" w:pos="2355"/>
        </w:tabs>
        <w:adjustRightInd w:val="0"/>
        <w:spacing w:before="0" w:after="240" w:line="240" w:lineRule="auto"/>
        <w:ind w:left="2355"/>
        <w:jc w:val="both"/>
        <w:rPr>
          <w:rFonts w:ascii="Arial" w:hAnsi="Arial" w:cs="Arial"/>
          <w:b w:val="0"/>
          <w:sz w:val="24"/>
        </w:rPr>
      </w:pPr>
      <w:r w:rsidRPr="00251109">
        <w:rPr>
          <w:rFonts w:ascii="Arial" w:hAnsi="Arial" w:cs="Arial"/>
          <w:b w:val="0"/>
          <w:sz w:val="24"/>
        </w:rPr>
        <w:t>Notwithstanding the foregoing, the Contracting Authority’s Security Requirements applicable to the Services may be subject to change following certain events including, but not limited to, any relevant change in the delivery of the Services. Where any such change constitutes a Contract Change, any change in the Contracting Authority’s Security Requirements resulting from such Contract Change (if any) shall be agreed by the Parties in accordance with the Contract Change Procedure. Where any such change constitutes an Operational Change, any change in the Contracting Authority’s Security Requirements resulting from such Operational Change (if any) shall be agreed by the Parties and documented in the relevant Operational Change Confirmation.</w:t>
      </w:r>
    </w:p>
    <w:p w14:paraId="4C49B41E" w14:textId="77777777" w:rsidR="009F1116" w:rsidRPr="00251109" w:rsidRDefault="009F1116" w:rsidP="009F1116">
      <w:pPr>
        <w:pStyle w:val="Heading3"/>
        <w:keepNext w:val="0"/>
        <w:keepLines w:val="0"/>
        <w:numPr>
          <w:ilvl w:val="2"/>
          <w:numId w:val="1"/>
        </w:numPr>
        <w:tabs>
          <w:tab w:val="num" w:pos="2355"/>
        </w:tabs>
        <w:adjustRightInd w:val="0"/>
        <w:spacing w:before="0" w:after="240" w:line="240" w:lineRule="auto"/>
        <w:ind w:left="2355"/>
        <w:jc w:val="both"/>
        <w:rPr>
          <w:rFonts w:ascii="Arial" w:hAnsi="Arial" w:cs="Arial"/>
          <w:b w:val="0"/>
          <w:sz w:val="24"/>
          <w:szCs w:val="24"/>
        </w:rPr>
      </w:pPr>
      <w:r w:rsidRPr="00251109">
        <w:rPr>
          <w:rFonts w:ascii="Arial" w:hAnsi="Arial" w:cs="Arial"/>
          <w:b w:val="0"/>
          <w:sz w:val="24"/>
        </w:rPr>
        <w:t>The Supplier shall and shall procure that any Sub-contractor (as applicable) shall, maintain appropriate records and is otherwise able to demonstrate compliance with the Security Policies and Standards.</w:t>
      </w:r>
      <w:r w:rsidRPr="00251109">
        <w:rPr>
          <w:rFonts w:ascii="Arial" w:hAnsi="Arial" w:cs="Arial"/>
          <w:b w:val="0"/>
          <w:sz w:val="24"/>
          <w:szCs w:val="24"/>
        </w:rPr>
        <w:t xml:space="preserve">  </w:t>
      </w:r>
      <w:bookmarkStart w:id="41" w:name="_Toc35260896"/>
    </w:p>
    <w:p w14:paraId="428FBAB7" w14:textId="77777777" w:rsidR="009F1116" w:rsidRPr="00251109" w:rsidRDefault="009F1116" w:rsidP="009F1116">
      <w:pPr>
        <w:suppressAutoHyphens/>
        <w:ind w:left="709" w:hanging="709"/>
        <w:jc w:val="both"/>
        <w:rPr>
          <w:rFonts w:ascii="Arial" w:eastAsia="Times New Roman" w:hAnsi="Arial" w:cs="Arial"/>
          <w:sz w:val="24"/>
        </w:rPr>
      </w:pPr>
    </w:p>
    <w:p w14:paraId="1EFAD3D3" w14:textId="77777777" w:rsidR="009F1116" w:rsidRPr="00251109" w:rsidRDefault="009F1116" w:rsidP="009F1116">
      <w:pPr>
        <w:pStyle w:val="Heading2"/>
        <w:keepNext w:val="0"/>
        <w:keepLines w:val="0"/>
        <w:numPr>
          <w:ilvl w:val="1"/>
          <w:numId w:val="1"/>
        </w:numPr>
        <w:tabs>
          <w:tab w:val="clear" w:pos="1003"/>
          <w:tab w:val="num" w:pos="1004"/>
        </w:tabs>
        <w:adjustRightInd w:val="0"/>
        <w:spacing w:before="0" w:after="240" w:line="240" w:lineRule="auto"/>
        <w:ind w:left="1004"/>
        <w:jc w:val="both"/>
        <w:rPr>
          <w:rStyle w:val="normaltextrun"/>
          <w:rFonts w:ascii="Arial" w:hAnsi="Arial" w:cs="Arial"/>
          <w:b w:val="0"/>
          <w:sz w:val="24"/>
          <w:shd w:val="clear" w:color="auto" w:fill="FFFFFF"/>
        </w:rPr>
      </w:pPr>
      <w:r w:rsidRPr="00251109">
        <w:rPr>
          <w:rStyle w:val="normaltextrun"/>
          <w:rFonts w:ascii="Arial" w:hAnsi="Arial" w:cs="Arial"/>
          <w:b w:val="0"/>
          <w:sz w:val="24"/>
          <w:shd w:val="clear" w:color="auto" w:fill="FFFFFF"/>
        </w:rPr>
        <w:t>Security Policies and Standards</w:t>
      </w:r>
      <w:bookmarkEnd w:id="41"/>
    </w:p>
    <w:p w14:paraId="179D1B39" w14:textId="77777777" w:rsidR="009F1116" w:rsidRPr="00251109" w:rsidRDefault="009F1116" w:rsidP="009F1116">
      <w:pPr>
        <w:pStyle w:val="Heading3"/>
        <w:keepNext w:val="0"/>
        <w:keepLines w:val="0"/>
        <w:numPr>
          <w:ilvl w:val="2"/>
          <w:numId w:val="1"/>
        </w:numPr>
        <w:tabs>
          <w:tab w:val="num" w:pos="2498"/>
        </w:tabs>
        <w:adjustRightInd w:val="0"/>
        <w:spacing w:before="0" w:after="240" w:line="240" w:lineRule="auto"/>
        <w:ind w:left="2498"/>
        <w:jc w:val="both"/>
        <w:rPr>
          <w:rStyle w:val="normaltextrun"/>
          <w:rFonts w:ascii="Arial" w:hAnsi="Arial" w:cs="Arial"/>
          <w:b w:val="0"/>
          <w:sz w:val="24"/>
          <w:szCs w:val="24"/>
          <w:shd w:val="clear" w:color="auto" w:fill="FFFFFF"/>
        </w:rPr>
      </w:pPr>
      <w:r w:rsidRPr="00251109">
        <w:rPr>
          <w:rStyle w:val="normaltextrun"/>
          <w:rFonts w:ascii="Arial" w:hAnsi="Arial" w:cs="Arial"/>
          <w:b w:val="0"/>
          <w:sz w:val="24"/>
          <w:szCs w:val="24"/>
          <w:shd w:val="clear" w:color="auto" w:fill="FFFFFF"/>
        </w:rPr>
        <w:t xml:space="preserve">The Security Policies are published on: </w:t>
      </w:r>
    </w:p>
    <w:p w14:paraId="012A1DD2" w14:textId="77777777" w:rsidR="009F1116" w:rsidRPr="00251109" w:rsidRDefault="00F8697F" w:rsidP="009F1116">
      <w:pPr>
        <w:spacing w:after="240"/>
        <w:ind w:left="720"/>
        <w:jc w:val="both"/>
        <w:rPr>
          <w:rFonts w:ascii="Arial" w:hAnsi="Arial" w:cs="Arial"/>
          <w:color w:val="000000" w:themeColor="text1"/>
          <w:sz w:val="24"/>
        </w:rPr>
      </w:pPr>
      <w:hyperlink r:id="rId14" w:history="1">
        <w:r w:rsidR="009F1116" w:rsidRPr="00251109">
          <w:rPr>
            <w:rStyle w:val="Hyperlink"/>
            <w:rFonts w:ascii="Arial" w:hAnsi="Arial" w:cs="Arial"/>
            <w:sz w:val="24"/>
          </w:rPr>
          <w:t>DWP procurement: security policies and standards - GOV.UK (www.gov.uk)</w:t>
        </w:r>
      </w:hyperlink>
    </w:p>
    <w:p w14:paraId="47C6B909" w14:textId="77777777" w:rsidR="009F1116" w:rsidRPr="00251109" w:rsidRDefault="009F1116" w:rsidP="009F1116">
      <w:pPr>
        <w:pStyle w:val="Heading2"/>
        <w:keepNext w:val="0"/>
        <w:keepLines w:val="0"/>
        <w:numPr>
          <w:ilvl w:val="1"/>
          <w:numId w:val="1"/>
        </w:numPr>
        <w:tabs>
          <w:tab w:val="clear" w:pos="1003"/>
          <w:tab w:val="num" w:pos="1004"/>
        </w:tabs>
        <w:adjustRightInd w:val="0"/>
        <w:spacing w:before="0" w:after="240" w:line="240" w:lineRule="auto"/>
        <w:ind w:left="1004"/>
        <w:jc w:val="both"/>
        <w:rPr>
          <w:rStyle w:val="normaltextrun"/>
          <w:rFonts w:ascii="Arial" w:hAnsi="Arial" w:cs="Arial"/>
          <w:b w:val="0"/>
          <w:sz w:val="24"/>
          <w:szCs w:val="24"/>
          <w:shd w:val="clear" w:color="auto" w:fill="FFFFFF"/>
        </w:rPr>
      </w:pPr>
      <w:r w:rsidRPr="00251109">
        <w:rPr>
          <w:rStyle w:val="normaltextrun"/>
          <w:rFonts w:ascii="Arial" w:hAnsi="Arial" w:cs="Arial"/>
          <w:b w:val="0"/>
          <w:sz w:val="24"/>
          <w:szCs w:val="24"/>
          <w:shd w:val="clear" w:color="auto" w:fill="FFFFFF"/>
        </w:rPr>
        <w:t xml:space="preserve">The supplier will be required to comply with; </w:t>
      </w:r>
    </w:p>
    <w:p w14:paraId="2DB56D82" w14:textId="77777777" w:rsidR="009F1116" w:rsidRPr="00251109" w:rsidRDefault="009F1116" w:rsidP="009F1116">
      <w:pPr>
        <w:pStyle w:val="Heading3"/>
        <w:keepNext w:val="0"/>
        <w:keepLines w:val="0"/>
        <w:numPr>
          <w:ilvl w:val="2"/>
          <w:numId w:val="1"/>
        </w:numPr>
        <w:tabs>
          <w:tab w:val="num" w:pos="2498"/>
        </w:tabs>
        <w:adjustRightInd w:val="0"/>
        <w:spacing w:before="0" w:after="240" w:line="240" w:lineRule="auto"/>
        <w:ind w:left="2498"/>
        <w:jc w:val="both"/>
        <w:rPr>
          <w:rFonts w:ascii="Arial" w:hAnsi="Arial" w:cs="Arial"/>
          <w:b w:val="0"/>
          <w:sz w:val="24"/>
          <w:szCs w:val="24"/>
        </w:rPr>
      </w:pPr>
      <w:r w:rsidRPr="00251109">
        <w:rPr>
          <w:rFonts w:ascii="Arial" w:hAnsi="Arial" w:cs="Arial"/>
          <w:b w:val="0"/>
          <w:sz w:val="24"/>
          <w:szCs w:val="24"/>
        </w:rPr>
        <w:tab/>
      </w:r>
      <w:bookmarkStart w:id="42" w:name="_Hlk101363026"/>
      <w:r w:rsidRPr="00251109">
        <w:rPr>
          <w:rFonts w:ascii="Arial" w:hAnsi="Arial" w:cs="Arial"/>
          <w:b w:val="0"/>
          <w:sz w:val="24"/>
          <w:szCs w:val="24"/>
        </w:rPr>
        <w:t xml:space="preserve">Acceptable Use Policy </w:t>
      </w:r>
    </w:p>
    <w:p w14:paraId="2436CE00" w14:textId="77777777" w:rsidR="009F1116" w:rsidRPr="00251109" w:rsidRDefault="009F1116" w:rsidP="009F1116">
      <w:pPr>
        <w:pStyle w:val="Heading3"/>
        <w:keepNext w:val="0"/>
        <w:keepLines w:val="0"/>
        <w:numPr>
          <w:ilvl w:val="2"/>
          <w:numId w:val="1"/>
        </w:numPr>
        <w:tabs>
          <w:tab w:val="num" w:pos="2498"/>
        </w:tabs>
        <w:adjustRightInd w:val="0"/>
        <w:spacing w:before="0" w:after="240" w:line="240" w:lineRule="auto"/>
        <w:ind w:left="2498"/>
        <w:jc w:val="both"/>
        <w:rPr>
          <w:rFonts w:ascii="Arial" w:hAnsi="Arial" w:cs="Arial"/>
          <w:b w:val="0"/>
          <w:sz w:val="24"/>
          <w:szCs w:val="24"/>
        </w:rPr>
      </w:pPr>
      <w:r w:rsidRPr="00251109">
        <w:rPr>
          <w:rFonts w:ascii="Arial" w:hAnsi="Arial" w:cs="Arial"/>
          <w:b w:val="0"/>
          <w:sz w:val="24"/>
          <w:szCs w:val="24"/>
        </w:rPr>
        <w:t xml:space="preserve"> </w:t>
      </w:r>
      <w:r w:rsidRPr="00251109">
        <w:rPr>
          <w:rFonts w:ascii="Arial" w:hAnsi="Arial" w:cs="Arial"/>
          <w:b w:val="0"/>
          <w:sz w:val="24"/>
          <w:szCs w:val="24"/>
        </w:rPr>
        <w:tab/>
        <w:t>Information Security Policy</w:t>
      </w:r>
    </w:p>
    <w:p w14:paraId="65898B32" w14:textId="77777777" w:rsidR="009F1116" w:rsidRPr="00251109" w:rsidRDefault="009F1116" w:rsidP="009F1116">
      <w:pPr>
        <w:pStyle w:val="Heading3"/>
        <w:keepNext w:val="0"/>
        <w:keepLines w:val="0"/>
        <w:numPr>
          <w:ilvl w:val="2"/>
          <w:numId w:val="1"/>
        </w:numPr>
        <w:tabs>
          <w:tab w:val="num" w:pos="2498"/>
        </w:tabs>
        <w:adjustRightInd w:val="0"/>
        <w:spacing w:before="0" w:after="240" w:line="240" w:lineRule="auto"/>
        <w:ind w:left="2498"/>
        <w:jc w:val="both"/>
        <w:rPr>
          <w:rFonts w:ascii="Arial" w:hAnsi="Arial" w:cs="Arial"/>
          <w:b w:val="0"/>
          <w:sz w:val="24"/>
          <w:szCs w:val="24"/>
        </w:rPr>
      </w:pPr>
      <w:r w:rsidRPr="00251109">
        <w:rPr>
          <w:rFonts w:ascii="Arial" w:hAnsi="Arial" w:cs="Arial"/>
          <w:b w:val="0"/>
          <w:sz w:val="24"/>
          <w:szCs w:val="24"/>
        </w:rPr>
        <w:t xml:space="preserve"> </w:t>
      </w:r>
      <w:r w:rsidRPr="00251109">
        <w:rPr>
          <w:rFonts w:ascii="Arial" w:hAnsi="Arial" w:cs="Arial"/>
          <w:b w:val="0"/>
          <w:sz w:val="24"/>
          <w:szCs w:val="24"/>
        </w:rPr>
        <w:tab/>
        <w:t xml:space="preserve">Physical Security Policy </w:t>
      </w:r>
    </w:p>
    <w:p w14:paraId="68ADFC04" w14:textId="77777777" w:rsidR="009F1116" w:rsidRPr="00251109" w:rsidRDefault="009F1116" w:rsidP="009F1116">
      <w:pPr>
        <w:pStyle w:val="Heading3"/>
        <w:keepNext w:val="0"/>
        <w:keepLines w:val="0"/>
        <w:numPr>
          <w:ilvl w:val="2"/>
          <w:numId w:val="1"/>
        </w:numPr>
        <w:tabs>
          <w:tab w:val="num" w:pos="2498"/>
        </w:tabs>
        <w:adjustRightInd w:val="0"/>
        <w:spacing w:before="0" w:after="240" w:line="240" w:lineRule="auto"/>
        <w:ind w:left="2498"/>
        <w:jc w:val="both"/>
        <w:rPr>
          <w:rFonts w:ascii="Arial" w:hAnsi="Arial" w:cs="Arial"/>
          <w:b w:val="0"/>
          <w:sz w:val="24"/>
          <w:szCs w:val="24"/>
        </w:rPr>
      </w:pPr>
      <w:r w:rsidRPr="00251109">
        <w:rPr>
          <w:rFonts w:ascii="Arial" w:hAnsi="Arial" w:cs="Arial"/>
          <w:b w:val="0"/>
          <w:sz w:val="24"/>
          <w:szCs w:val="24"/>
        </w:rPr>
        <w:t xml:space="preserve"> </w:t>
      </w:r>
      <w:r w:rsidRPr="00251109">
        <w:rPr>
          <w:rFonts w:ascii="Arial" w:hAnsi="Arial" w:cs="Arial"/>
          <w:b w:val="0"/>
          <w:sz w:val="24"/>
          <w:szCs w:val="24"/>
        </w:rPr>
        <w:tab/>
        <w:t>Information Management Policy</w:t>
      </w:r>
    </w:p>
    <w:p w14:paraId="75AA1325" w14:textId="77777777" w:rsidR="009F1116" w:rsidRPr="00251109" w:rsidRDefault="009F1116" w:rsidP="009F1116">
      <w:pPr>
        <w:pStyle w:val="Heading3"/>
        <w:keepNext w:val="0"/>
        <w:keepLines w:val="0"/>
        <w:numPr>
          <w:ilvl w:val="2"/>
          <w:numId w:val="1"/>
        </w:numPr>
        <w:tabs>
          <w:tab w:val="num" w:pos="2498"/>
        </w:tabs>
        <w:adjustRightInd w:val="0"/>
        <w:spacing w:before="0" w:after="240" w:line="240" w:lineRule="auto"/>
        <w:ind w:left="2498"/>
        <w:jc w:val="both"/>
        <w:rPr>
          <w:rFonts w:ascii="Arial" w:hAnsi="Arial" w:cs="Arial"/>
          <w:b w:val="0"/>
          <w:sz w:val="24"/>
          <w:szCs w:val="24"/>
        </w:rPr>
      </w:pPr>
      <w:r w:rsidRPr="00251109">
        <w:rPr>
          <w:rFonts w:ascii="Arial" w:hAnsi="Arial" w:cs="Arial"/>
          <w:b w:val="0"/>
          <w:sz w:val="24"/>
          <w:szCs w:val="24"/>
        </w:rPr>
        <w:t xml:space="preserve"> </w:t>
      </w:r>
      <w:r w:rsidRPr="00251109">
        <w:rPr>
          <w:rFonts w:ascii="Arial" w:hAnsi="Arial" w:cs="Arial"/>
          <w:b w:val="0"/>
          <w:sz w:val="24"/>
          <w:szCs w:val="24"/>
        </w:rPr>
        <w:tab/>
        <w:t xml:space="preserve">Email Policy </w:t>
      </w:r>
    </w:p>
    <w:p w14:paraId="18AD6FA6" w14:textId="77777777" w:rsidR="009F1116" w:rsidRPr="00251109" w:rsidRDefault="009F1116" w:rsidP="009F1116">
      <w:pPr>
        <w:pStyle w:val="Heading3"/>
        <w:keepNext w:val="0"/>
        <w:keepLines w:val="0"/>
        <w:numPr>
          <w:ilvl w:val="2"/>
          <w:numId w:val="1"/>
        </w:numPr>
        <w:tabs>
          <w:tab w:val="num" w:pos="2498"/>
        </w:tabs>
        <w:adjustRightInd w:val="0"/>
        <w:spacing w:before="0" w:after="240" w:line="240" w:lineRule="auto"/>
        <w:ind w:left="2498"/>
        <w:jc w:val="both"/>
        <w:rPr>
          <w:rFonts w:ascii="Arial" w:hAnsi="Arial" w:cs="Arial"/>
          <w:b w:val="0"/>
          <w:sz w:val="24"/>
          <w:szCs w:val="24"/>
        </w:rPr>
      </w:pPr>
      <w:r w:rsidRPr="00251109">
        <w:rPr>
          <w:rFonts w:ascii="Arial" w:hAnsi="Arial" w:cs="Arial"/>
          <w:b w:val="0"/>
          <w:sz w:val="24"/>
          <w:szCs w:val="24"/>
        </w:rPr>
        <w:tab/>
        <w:t>Remote Working Policy</w:t>
      </w:r>
    </w:p>
    <w:p w14:paraId="50A0FADC" w14:textId="77777777" w:rsidR="009F1116" w:rsidRPr="00251109" w:rsidRDefault="009F1116" w:rsidP="009F1116">
      <w:pPr>
        <w:pStyle w:val="Heading3"/>
        <w:keepNext w:val="0"/>
        <w:keepLines w:val="0"/>
        <w:numPr>
          <w:ilvl w:val="2"/>
          <w:numId w:val="1"/>
        </w:numPr>
        <w:tabs>
          <w:tab w:val="num" w:pos="2498"/>
        </w:tabs>
        <w:adjustRightInd w:val="0"/>
        <w:spacing w:before="0" w:after="240" w:line="240" w:lineRule="auto"/>
        <w:ind w:left="2498"/>
        <w:jc w:val="both"/>
        <w:rPr>
          <w:rFonts w:ascii="Arial" w:hAnsi="Arial" w:cs="Arial"/>
          <w:b w:val="0"/>
          <w:sz w:val="24"/>
          <w:szCs w:val="24"/>
        </w:rPr>
      </w:pPr>
      <w:r w:rsidRPr="00251109">
        <w:rPr>
          <w:rFonts w:ascii="Arial" w:hAnsi="Arial" w:cs="Arial"/>
          <w:b w:val="0"/>
          <w:sz w:val="24"/>
          <w:szCs w:val="24"/>
        </w:rPr>
        <w:t xml:space="preserve"> </w:t>
      </w:r>
      <w:r w:rsidRPr="00251109">
        <w:rPr>
          <w:rFonts w:ascii="Arial" w:hAnsi="Arial" w:cs="Arial"/>
          <w:b w:val="0"/>
          <w:sz w:val="24"/>
          <w:szCs w:val="24"/>
        </w:rPr>
        <w:tab/>
        <w:t>Social Media Policy</w:t>
      </w:r>
    </w:p>
    <w:p w14:paraId="4AC4B5AB" w14:textId="77777777" w:rsidR="009F1116" w:rsidRPr="00251109" w:rsidRDefault="009F1116" w:rsidP="009F1116">
      <w:pPr>
        <w:pStyle w:val="Heading3"/>
        <w:keepNext w:val="0"/>
        <w:keepLines w:val="0"/>
        <w:numPr>
          <w:ilvl w:val="2"/>
          <w:numId w:val="1"/>
        </w:numPr>
        <w:tabs>
          <w:tab w:val="num" w:pos="2498"/>
        </w:tabs>
        <w:adjustRightInd w:val="0"/>
        <w:spacing w:before="0" w:after="240" w:line="240" w:lineRule="auto"/>
        <w:ind w:left="2498"/>
        <w:jc w:val="both"/>
        <w:rPr>
          <w:rFonts w:ascii="Arial" w:hAnsi="Arial" w:cs="Arial"/>
          <w:b w:val="0"/>
          <w:sz w:val="24"/>
          <w:szCs w:val="24"/>
        </w:rPr>
      </w:pPr>
      <w:r w:rsidRPr="00251109">
        <w:rPr>
          <w:rFonts w:ascii="Arial" w:hAnsi="Arial" w:cs="Arial"/>
          <w:b w:val="0"/>
          <w:sz w:val="24"/>
          <w:szCs w:val="24"/>
        </w:rPr>
        <w:lastRenderedPageBreak/>
        <w:t xml:space="preserve"> </w:t>
      </w:r>
      <w:r w:rsidRPr="00251109">
        <w:rPr>
          <w:rFonts w:ascii="Arial" w:hAnsi="Arial" w:cs="Arial"/>
          <w:b w:val="0"/>
          <w:sz w:val="24"/>
          <w:szCs w:val="24"/>
        </w:rPr>
        <w:tab/>
        <w:t>Security Classification Policy</w:t>
      </w:r>
    </w:p>
    <w:p w14:paraId="777A429A" w14:textId="77777777" w:rsidR="009F1116" w:rsidRPr="00251109" w:rsidRDefault="009F1116" w:rsidP="009F1116">
      <w:pPr>
        <w:pStyle w:val="Heading3"/>
        <w:keepNext w:val="0"/>
        <w:keepLines w:val="0"/>
        <w:numPr>
          <w:ilvl w:val="2"/>
          <w:numId w:val="1"/>
        </w:numPr>
        <w:tabs>
          <w:tab w:val="num" w:pos="2498"/>
        </w:tabs>
        <w:adjustRightInd w:val="0"/>
        <w:spacing w:before="0" w:after="240" w:line="240" w:lineRule="auto"/>
        <w:ind w:left="2498"/>
        <w:jc w:val="both"/>
        <w:rPr>
          <w:rFonts w:ascii="Arial" w:hAnsi="Arial" w:cs="Arial"/>
          <w:b w:val="0"/>
          <w:sz w:val="24"/>
          <w:szCs w:val="24"/>
        </w:rPr>
      </w:pPr>
      <w:r w:rsidRPr="00251109">
        <w:rPr>
          <w:rFonts w:ascii="Arial" w:hAnsi="Arial" w:cs="Arial"/>
          <w:b w:val="0"/>
          <w:sz w:val="24"/>
          <w:szCs w:val="24"/>
        </w:rPr>
        <w:t xml:space="preserve">    HMG Personnel Security Controls – May 2018</w:t>
      </w:r>
    </w:p>
    <w:bookmarkEnd w:id="42"/>
    <w:p w14:paraId="2859F3D9" w14:textId="77777777" w:rsidR="009F1116" w:rsidRPr="00251109" w:rsidRDefault="009F1116" w:rsidP="009F1116">
      <w:pPr>
        <w:pStyle w:val="Heading3"/>
        <w:ind w:left="1418"/>
        <w:rPr>
          <w:rFonts w:ascii="Arial" w:hAnsi="Arial" w:cs="Arial"/>
          <w:b w:val="0"/>
        </w:rPr>
      </w:pPr>
      <w:r w:rsidRPr="00251109">
        <w:rPr>
          <w:rFonts w:ascii="Arial" w:hAnsi="Arial" w:cs="Arial"/>
          <w:b w:val="0"/>
          <w:sz w:val="24"/>
          <w:szCs w:val="24"/>
        </w:rPr>
        <w:t>(published on</w:t>
      </w:r>
      <w:bookmarkStart w:id="43" w:name="_Hlk100759647"/>
      <w:bookmarkStart w:id="44" w:name="_Hlk100759668"/>
      <w:r w:rsidRPr="00251109">
        <w:rPr>
          <w:rFonts w:ascii="Arial" w:hAnsi="Arial" w:cs="Arial"/>
          <w:b w:val="0"/>
          <w:sz w:val="24"/>
          <w:szCs w:val="24"/>
        </w:rPr>
        <w:t xml:space="preserve"> </w:t>
      </w:r>
      <w:hyperlink r:id="rId15" w:history="1">
        <w:r w:rsidRPr="00251109">
          <w:rPr>
            <w:rStyle w:val="Hyperlink"/>
            <w:rFonts w:ascii="Arial" w:hAnsi="Arial" w:cs="Arial"/>
            <w:b w:val="0"/>
            <w:sz w:val="24"/>
            <w:szCs w:val="24"/>
          </w:rPr>
          <w:t>HMG personnel security controls - GOV.UK (www.gov.uk)</w:t>
        </w:r>
      </w:hyperlink>
    </w:p>
    <w:bookmarkEnd w:id="43"/>
    <w:bookmarkEnd w:id="44"/>
    <w:p w14:paraId="1DECA6DF" w14:textId="77777777" w:rsidR="009F1116" w:rsidRPr="009F1116" w:rsidRDefault="009F1116" w:rsidP="009F1116">
      <w:pPr>
        <w:pStyle w:val="Heading2"/>
        <w:spacing w:after="120"/>
        <w:ind w:left="709"/>
        <w:rPr>
          <w:rFonts w:ascii="Arial" w:hAnsi="Arial" w:cs="Arial"/>
          <w:sz w:val="24"/>
          <w:szCs w:val="24"/>
        </w:rPr>
      </w:pPr>
    </w:p>
    <w:p w14:paraId="1ACA8717" w14:textId="06B180C0" w:rsidR="009F1116" w:rsidRPr="009F1116" w:rsidRDefault="009F1116" w:rsidP="009F1116">
      <w:pPr>
        <w:pStyle w:val="Heading1"/>
        <w:keepLines w:val="0"/>
        <w:numPr>
          <w:ilvl w:val="0"/>
          <w:numId w:val="1"/>
        </w:numPr>
        <w:adjustRightInd w:val="0"/>
        <w:spacing w:before="0" w:line="240" w:lineRule="auto"/>
        <w:jc w:val="both"/>
        <w:rPr>
          <w:rFonts w:ascii="Arial" w:hAnsi="Arial" w:cs="Arial"/>
          <w:sz w:val="32"/>
          <w:szCs w:val="32"/>
        </w:rPr>
      </w:pPr>
      <w:bookmarkStart w:id="45" w:name="_Toc100828017"/>
      <w:bookmarkStart w:id="46" w:name="_Toc368573042"/>
      <w:r>
        <w:rPr>
          <w:rFonts w:ascii="Arial" w:hAnsi="Arial" w:cs="Arial"/>
          <w:sz w:val="32"/>
          <w:szCs w:val="32"/>
        </w:rPr>
        <w:t>PAYMENT</w:t>
      </w:r>
      <w:r w:rsidRPr="009F1116">
        <w:rPr>
          <w:rFonts w:ascii="Arial" w:hAnsi="Arial" w:cs="Arial"/>
          <w:sz w:val="32"/>
          <w:szCs w:val="32"/>
        </w:rPr>
        <w:t xml:space="preserve"> AND INVOICING</w:t>
      </w:r>
      <w:bookmarkEnd w:id="45"/>
      <w:r w:rsidRPr="009F1116">
        <w:rPr>
          <w:rFonts w:ascii="Arial" w:hAnsi="Arial" w:cs="Arial"/>
          <w:sz w:val="32"/>
          <w:szCs w:val="32"/>
        </w:rPr>
        <w:t xml:space="preserve"> </w:t>
      </w:r>
    </w:p>
    <w:p w14:paraId="66AD3B2B" w14:textId="77777777" w:rsidR="009F1116" w:rsidRPr="00251109" w:rsidRDefault="009F1116" w:rsidP="009F1116">
      <w:pPr>
        <w:pStyle w:val="Heading2"/>
        <w:keepNext w:val="0"/>
        <w:keepLines w:val="0"/>
        <w:numPr>
          <w:ilvl w:val="1"/>
          <w:numId w:val="1"/>
        </w:numPr>
        <w:tabs>
          <w:tab w:val="clear" w:pos="1003"/>
          <w:tab w:val="num" w:pos="1004"/>
        </w:tabs>
        <w:adjustRightInd w:val="0"/>
        <w:spacing w:before="0" w:after="240" w:line="240" w:lineRule="auto"/>
        <w:ind w:left="1004"/>
        <w:jc w:val="both"/>
        <w:rPr>
          <w:rStyle w:val="normaltextrun"/>
          <w:rFonts w:ascii="Arial" w:hAnsi="Arial" w:cs="Arial"/>
          <w:b w:val="0"/>
          <w:sz w:val="24"/>
          <w:shd w:val="clear" w:color="auto" w:fill="FFFFFF"/>
        </w:rPr>
      </w:pPr>
      <w:r w:rsidRPr="00251109">
        <w:rPr>
          <w:rStyle w:val="normaltextrun"/>
          <w:rFonts w:ascii="Arial" w:hAnsi="Arial" w:cs="Arial"/>
          <w:b w:val="0"/>
          <w:sz w:val="24"/>
          <w:shd w:val="clear" w:color="auto" w:fill="FFFFFF"/>
        </w:rPr>
        <w:t>A PO number will be provided to the Supplier when the record is set up in the Contracting Authority’s Single Operating Platform (SOP).</w:t>
      </w:r>
    </w:p>
    <w:p w14:paraId="1EC3DB35" w14:textId="77777777" w:rsidR="009F1116" w:rsidRPr="00251109" w:rsidRDefault="009F1116" w:rsidP="009F1116">
      <w:pPr>
        <w:pStyle w:val="Heading2"/>
        <w:keepNext w:val="0"/>
        <w:keepLines w:val="0"/>
        <w:numPr>
          <w:ilvl w:val="1"/>
          <w:numId w:val="1"/>
        </w:numPr>
        <w:tabs>
          <w:tab w:val="clear" w:pos="1003"/>
          <w:tab w:val="num" w:pos="1004"/>
        </w:tabs>
        <w:adjustRightInd w:val="0"/>
        <w:spacing w:before="0" w:after="240" w:line="240" w:lineRule="auto"/>
        <w:ind w:left="1004"/>
        <w:jc w:val="both"/>
        <w:rPr>
          <w:rStyle w:val="normaltextrun"/>
          <w:rFonts w:ascii="Arial" w:hAnsi="Arial" w:cs="Arial"/>
          <w:b w:val="0"/>
          <w:sz w:val="24"/>
          <w:szCs w:val="24"/>
          <w:shd w:val="clear" w:color="auto" w:fill="FFFFFF"/>
        </w:rPr>
      </w:pPr>
      <w:r w:rsidRPr="00251109">
        <w:rPr>
          <w:rStyle w:val="normaltextrun"/>
          <w:rFonts w:ascii="Arial" w:hAnsi="Arial" w:cs="Arial"/>
          <w:b w:val="0"/>
          <w:sz w:val="24"/>
          <w:szCs w:val="24"/>
          <w:shd w:val="clear" w:color="auto" w:fill="FFFFFF"/>
        </w:rPr>
        <w:t>For any supply of Resource, the Supplier shall be required to provide time sheets to the Contracting Authority named individual to allow Contracting Authority sign-off and support reconciliation to the invoice charges.</w:t>
      </w:r>
    </w:p>
    <w:p w14:paraId="5ABD3A06" w14:textId="11A51FFC" w:rsidR="009F1116" w:rsidRPr="00F8697F" w:rsidRDefault="009F1116" w:rsidP="009F1116">
      <w:pPr>
        <w:pStyle w:val="Heading2"/>
        <w:keepNext w:val="0"/>
        <w:keepLines w:val="0"/>
        <w:numPr>
          <w:ilvl w:val="1"/>
          <w:numId w:val="1"/>
        </w:numPr>
        <w:tabs>
          <w:tab w:val="clear" w:pos="1003"/>
          <w:tab w:val="num" w:pos="1004"/>
        </w:tabs>
        <w:adjustRightInd w:val="0"/>
        <w:spacing w:before="0" w:after="240" w:line="240" w:lineRule="auto"/>
        <w:ind w:left="1004"/>
        <w:jc w:val="both"/>
        <w:rPr>
          <w:rFonts w:ascii="Arial" w:eastAsia="Arial" w:hAnsi="Arial" w:cs="Arial"/>
          <w:sz w:val="24"/>
          <w:szCs w:val="24"/>
        </w:rPr>
      </w:pPr>
      <w:r w:rsidRPr="00251109">
        <w:rPr>
          <w:rStyle w:val="normaltextrun"/>
          <w:rFonts w:ascii="Arial" w:hAnsi="Arial" w:cs="Arial"/>
          <w:b w:val="0"/>
          <w:sz w:val="24"/>
          <w:szCs w:val="24"/>
          <w:shd w:val="clear" w:color="auto" w:fill="FFFFFF"/>
        </w:rPr>
        <w:t>Invoices should be submitted monthly in arrears to:</w:t>
      </w:r>
      <w:r w:rsidR="00F8697F">
        <w:rPr>
          <w:rStyle w:val="normaltextrun"/>
          <w:rFonts w:ascii="Arial" w:hAnsi="Arial" w:cs="Arial"/>
          <w:b w:val="0"/>
          <w:sz w:val="24"/>
          <w:szCs w:val="24"/>
          <w:shd w:val="clear" w:color="auto" w:fill="FFFFFF"/>
        </w:rPr>
        <w:t xml:space="preserve"> </w:t>
      </w:r>
      <w:r w:rsidR="00F8697F" w:rsidRPr="00F8697F">
        <w:rPr>
          <w:rFonts w:ascii="Arial" w:hAnsi="Arial" w:cs="Arial"/>
          <w:bCs/>
          <w:color w:val="FF0000"/>
          <w:sz w:val="22"/>
          <w:szCs w:val="22"/>
        </w:rPr>
        <w:t>REDACTED TEXT under FOIA Section 40, Personal Information</w:t>
      </w:r>
    </w:p>
    <w:p w14:paraId="2867D3BE" w14:textId="77777777" w:rsidR="009F1116" w:rsidRPr="00251109" w:rsidRDefault="009F1116" w:rsidP="009F1116">
      <w:pPr>
        <w:ind w:left="-15"/>
        <w:rPr>
          <w:rFonts w:ascii="Arial" w:eastAsia="Arial" w:hAnsi="Arial" w:cs="Arial"/>
          <w:sz w:val="24"/>
        </w:rPr>
      </w:pPr>
    </w:p>
    <w:p w14:paraId="3232F884" w14:textId="77777777" w:rsidR="009F1116" w:rsidRPr="00251109" w:rsidRDefault="009F1116" w:rsidP="009F1116">
      <w:pPr>
        <w:pStyle w:val="Heading2"/>
        <w:keepNext w:val="0"/>
        <w:keepLines w:val="0"/>
        <w:numPr>
          <w:ilvl w:val="1"/>
          <w:numId w:val="1"/>
        </w:numPr>
        <w:tabs>
          <w:tab w:val="clear" w:pos="1003"/>
          <w:tab w:val="num" w:pos="1004"/>
        </w:tabs>
        <w:adjustRightInd w:val="0"/>
        <w:spacing w:before="0" w:after="240" w:line="240" w:lineRule="auto"/>
        <w:ind w:left="1004"/>
        <w:jc w:val="both"/>
        <w:rPr>
          <w:rStyle w:val="normaltextrun"/>
          <w:rFonts w:ascii="Arial" w:hAnsi="Arial" w:cs="Arial"/>
          <w:b w:val="0"/>
          <w:sz w:val="24"/>
          <w:shd w:val="clear" w:color="auto" w:fill="FFFFFF"/>
        </w:rPr>
      </w:pPr>
      <w:r w:rsidRPr="00251109">
        <w:rPr>
          <w:rStyle w:val="normaltextrun"/>
          <w:rFonts w:ascii="Arial" w:hAnsi="Arial" w:cs="Arial"/>
          <w:b w:val="0"/>
          <w:sz w:val="24"/>
          <w:shd w:val="clear" w:color="auto" w:fill="FFFFFF"/>
        </w:rPr>
        <w:t>Paper invoices should be sent to:</w:t>
      </w:r>
    </w:p>
    <w:p w14:paraId="6874A748" w14:textId="6CAA22A4" w:rsidR="009F1116" w:rsidRPr="00F8697F" w:rsidRDefault="00F8697F" w:rsidP="009F1116">
      <w:pPr>
        <w:pStyle w:val="Heading3"/>
        <w:ind w:left="1842"/>
        <w:rPr>
          <w:rFonts w:ascii="Arial" w:hAnsi="Arial" w:cs="Arial"/>
          <w:sz w:val="24"/>
        </w:rPr>
      </w:pPr>
      <w:r w:rsidRPr="00F8697F">
        <w:rPr>
          <w:rFonts w:ascii="Arial" w:hAnsi="Arial" w:cs="Arial"/>
          <w:bCs/>
          <w:color w:val="FF0000"/>
          <w:sz w:val="22"/>
          <w:szCs w:val="22"/>
        </w:rPr>
        <w:t>REDACTED TEXT under FOIA Section 40, Personal Information</w:t>
      </w:r>
    </w:p>
    <w:p w14:paraId="5E42725C" w14:textId="27564440" w:rsidR="009F1116" w:rsidRPr="00F8697F" w:rsidRDefault="00F8697F" w:rsidP="009F1116">
      <w:pPr>
        <w:pStyle w:val="Heading3"/>
        <w:ind w:left="1842"/>
        <w:rPr>
          <w:rFonts w:ascii="Arial" w:hAnsi="Arial" w:cs="Arial"/>
          <w:sz w:val="24"/>
        </w:rPr>
      </w:pPr>
      <w:r w:rsidRPr="00F8697F">
        <w:rPr>
          <w:rFonts w:ascii="Arial" w:hAnsi="Arial" w:cs="Arial"/>
          <w:bCs/>
          <w:color w:val="FF0000"/>
          <w:sz w:val="22"/>
          <w:szCs w:val="22"/>
        </w:rPr>
        <w:t>REDACTED TEXT under FOIA Section 40, Personal Information</w:t>
      </w:r>
    </w:p>
    <w:p w14:paraId="362A2145" w14:textId="057906FA" w:rsidR="009F1116" w:rsidRPr="00F8697F" w:rsidRDefault="00F8697F" w:rsidP="009F1116">
      <w:pPr>
        <w:pStyle w:val="Heading3"/>
        <w:ind w:left="1842"/>
        <w:rPr>
          <w:rFonts w:ascii="Arial" w:hAnsi="Arial" w:cs="Arial"/>
          <w:sz w:val="24"/>
        </w:rPr>
      </w:pPr>
      <w:r w:rsidRPr="00F8697F">
        <w:rPr>
          <w:rFonts w:ascii="Arial" w:hAnsi="Arial" w:cs="Arial"/>
          <w:bCs/>
          <w:color w:val="FF0000"/>
          <w:sz w:val="22"/>
          <w:szCs w:val="22"/>
        </w:rPr>
        <w:t>REDACTED TEXT under FOIA Section 40, Personal Information</w:t>
      </w:r>
    </w:p>
    <w:p w14:paraId="094B127C" w14:textId="49CA11C7" w:rsidR="009F1116" w:rsidRPr="00F8697F" w:rsidRDefault="00F8697F" w:rsidP="009F1116">
      <w:pPr>
        <w:pStyle w:val="Heading3"/>
        <w:ind w:left="1842"/>
        <w:rPr>
          <w:rFonts w:ascii="Arial" w:hAnsi="Arial" w:cs="Arial"/>
          <w:sz w:val="24"/>
        </w:rPr>
      </w:pPr>
      <w:r w:rsidRPr="00F8697F">
        <w:rPr>
          <w:rFonts w:ascii="Arial" w:hAnsi="Arial" w:cs="Arial"/>
          <w:bCs/>
          <w:color w:val="FF0000"/>
          <w:sz w:val="22"/>
          <w:szCs w:val="22"/>
        </w:rPr>
        <w:t>REDACTED TEXT under FOIA Section 40, Personal Information</w:t>
      </w:r>
    </w:p>
    <w:p w14:paraId="2010DE4A" w14:textId="14079FCC" w:rsidR="009F1116" w:rsidRPr="00F8697F" w:rsidRDefault="00F8697F" w:rsidP="009F1116">
      <w:pPr>
        <w:pStyle w:val="Heading3"/>
        <w:ind w:left="1842"/>
        <w:rPr>
          <w:rFonts w:ascii="Arial" w:hAnsi="Arial" w:cs="Arial"/>
          <w:sz w:val="24"/>
        </w:rPr>
      </w:pPr>
      <w:r w:rsidRPr="00F8697F">
        <w:rPr>
          <w:rFonts w:ascii="Arial" w:hAnsi="Arial" w:cs="Arial"/>
          <w:bCs/>
          <w:color w:val="FF0000"/>
          <w:sz w:val="22"/>
          <w:szCs w:val="22"/>
        </w:rPr>
        <w:t>REDACTED TEXT under FOIA Section 40, Personal Information</w:t>
      </w:r>
    </w:p>
    <w:p w14:paraId="422C7C0C" w14:textId="60E1AB52" w:rsidR="009F1116" w:rsidRPr="00F8697F" w:rsidRDefault="00F8697F" w:rsidP="009F1116">
      <w:pPr>
        <w:pStyle w:val="Heading3"/>
        <w:ind w:left="1842"/>
        <w:rPr>
          <w:rFonts w:ascii="Arial" w:hAnsi="Arial" w:cs="Arial"/>
          <w:sz w:val="24"/>
        </w:rPr>
      </w:pPr>
      <w:r w:rsidRPr="00F8697F">
        <w:rPr>
          <w:rFonts w:ascii="Arial" w:hAnsi="Arial" w:cs="Arial"/>
          <w:bCs/>
          <w:color w:val="FF0000"/>
          <w:sz w:val="22"/>
          <w:szCs w:val="22"/>
        </w:rPr>
        <w:t>REDACTED TEXT under FOIA Section 40, Personal Information</w:t>
      </w:r>
    </w:p>
    <w:p w14:paraId="3F9FB6EB" w14:textId="77777777" w:rsidR="009F1116" w:rsidRPr="00251109" w:rsidRDefault="009F1116" w:rsidP="009F1116">
      <w:pPr>
        <w:ind w:left="720"/>
        <w:rPr>
          <w:rFonts w:ascii="Arial" w:eastAsia="Arial" w:hAnsi="Arial" w:cs="Arial"/>
          <w:sz w:val="24"/>
        </w:rPr>
      </w:pPr>
    </w:p>
    <w:p w14:paraId="6D39380D" w14:textId="77777777" w:rsidR="009F1116" w:rsidRPr="00251109" w:rsidRDefault="009F1116" w:rsidP="009F1116">
      <w:pPr>
        <w:pStyle w:val="Heading2"/>
        <w:keepNext w:val="0"/>
        <w:keepLines w:val="0"/>
        <w:numPr>
          <w:ilvl w:val="1"/>
          <w:numId w:val="1"/>
        </w:numPr>
        <w:tabs>
          <w:tab w:val="clear" w:pos="1003"/>
          <w:tab w:val="num" w:pos="1004"/>
        </w:tabs>
        <w:adjustRightInd w:val="0"/>
        <w:spacing w:before="0" w:after="240" w:line="240" w:lineRule="auto"/>
        <w:ind w:left="1004"/>
        <w:jc w:val="both"/>
        <w:rPr>
          <w:rStyle w:val="normaltextrun"/>
          <w:rFonts w:ascii="Arial" w:hAnsi="Arial" w:cs="Arial"/>
          <w:b w:val="0"/>
          <w:sz w:val="24"/>
          <w:szCs w:val="24"/>
          <w:shd w:val="clear" w:color="auto" w:fill="FFFFFF"/>
        </w:rPr>
      </w:pPr>
      <w:r w:rsidRPr="00251109">
        <w:rPr>
          <w:rStyle w:val="normaltextrun"/>
          <w:rFonts w:ascii="Arial" w:hAnsi="Arial" w:cs="Arial"/>
          <w:b w:val="0"/>
          <w:sz w:val="24"/>
          <w:szCs w:val="24"/>
          <w:shd w:val="clear" w:color="auto" w:fill="FFFFFF"/>
        </w:rPr>
        <w:t>The applicable charging method for this requirement is Time and Materials</w:t>
      </w:r>
    </w:p>
    <w:p w14:paraId="47282D07" w14:textId="66ECB478" w:rsidR="009F1116" w:rsidRPr="00251109" w:rsidRDefault="009F1116" w:rsidP="009F1116">
      <w:pPr>
        <w:pStyle w:val="Heading2"/>
        <w:keepNext w:val="0"/>
        <w:keepLines w:val="0"/>
        <w:numPr>
          <w:ilvl w:val="1"/>
          <w:numId w:val="1"/>
        </w:numPr>
        <w:tabs>
          <w:tab w:val="clear" w:pos="1003"/>
          <w:tab w:val="num" w:pos="1004"/>
        </w:tabs>
        <w:adjustRightInd w:val="0"/>
        <w:spacing w:before="0" w:after="240" w:line="240" w:lineRule="auto"/>
        <w:ind w:left="1004"/>
        <w:jc w:val="both"/>
        <w:rPr>
          <w:rStyle w:val="normaltextrun"/>
          <w:rFonts w:ascii="Arial" w:hAnsi="Arial" w:cs="Arial"/>
          <w:b w:val="0"/>
          <w:sz w:val="24"/>
          <w:szCs w:val="24"/>
          <w:shd w:val="clear" w:color="auto" w:fill="FFFFFF"/>
        </w:rPr>
      </w:pPr>
      <w:r w:rsidRPr="00251109">
        <w:rPr>
          <w:rStyle w:val="normaltextrun"/>
          <w:rFonts w:ascii="Arial" w:hAnsi="Arial" w:cs="Arial"/>
          <w:b w:val="0"/>
          <w:sz w:val="24"/>
          <w:szCs w:val="24"/>
          <w:shd w:val="clear" w:color="auto" w:fill="FFFFFF"/>
        </w:rPr>
        <w:t>A copy invoice should also be emailed to the Contracting Authority named individua</w:t>
      </w:r>
      <w:bookmarkStart w:id="47" w:name="_GoBack"/>
      <w:bookmarkEnd w:id="47"/>
      <w:r w:rsidRPr="00251109">
        <w:rPr>
          <w:rStyle w:val="normaltextrun"/>
          <w:rFonts w:ascii="Arial" w:hAnsi="Arial" w:cs="Arial"/>
          <w:b w:val="0"/>
          <w:sz w:val="24"/>
          <w:szCs w:val="24"/>
          <w:shd w:val="clear" w:color="auto" w:fill="FFFFFF"/>
        </w:rPr>
        <w:t xml:space="preserve">l </w:t>
      </w:r>
      <w:r w:rsidR="00F8697F" w:rsidRPr="00F8697F">
        <w:rPr>
          <w:rFonts w:ascii="Arial" w:hAnsi="Arial" w:cs="Arial"/>
          <w:bCs/>
          <w:color w:val="FF0000"/>
          <w:sz w:val="22"/>
          <w:szCs w:val="22"/>
        </w:rPr>
        <w:t>REDACTED TEXT under FOIA Section 40, Personal Information</w:t>
      </w:r>
      <w:r w:rsidR="00F8697F" w:rsidRPr="00F8697F">
        <w:rPr>
          <w:rFonts w:ascii="Arial" w:hAnsi="Arial" w:cs="Arial"/>
          <w:bCs/>
          <w:color w:val="FF0000"/>
          <w:sz w:val="22"/>
          <w:szCs w:val="22"/>
        </w:rPr>
        <w:t>.</w:t>
      </w:r>
    </w:p>
    <w:p w14:paraId="6B544B5E" w14:textId="77777777" w:rsidR="009F1116" w:rsidRPr="00251109" w:rsidRDefault="009F1116" w:rsidP="009F1116">
      <w:pPr>
        <w:pStyle w:val="Heading2"/>
        <w:keepNext w:val="0"/>
        <w:keepLines w:val="0"/>
        <w:numPr>
          <w:ilvl w:val="1"/>
          <w:numId w:val="1"/>
        </w:numPr>
        <w:tabs>
          <w:tab w:val="clear" w:pos="1003"/>
          <w:tab w:val="num" w:pos="1004"/>
        </w:tabs>
        <w:adjustRightInd w:val="0"/>
        <w:spacing w:before="0" w:after="240" w:line="240" w:lineRule="auto"/>
        <w:ind w:left="1004"/>
        <w:jc w:val="both"/>
        <w:rPr>
          <w:rStyle w:val="normaltextrun"/>
          <w:rFonts w:ascii="Arial" w:hAnsi="Arial" w:cs="Arial"/>
          <w:b w:val="0"/>
          <w:sz w:val="24"/>
          <w:szCs w:val="24"/>
          <w:shd w:val="clear" w:color="auto" w:fill="FFFFFF"/>
        </w:rPr>
      </w:pPr>
      <w:r w:rsidRPr="00251109">
        <w:rPr>
          <w:rStyle w:val="normaltextrun"/>
          <w:rFonts w:ascii="Arial" w:hAnsi="Arial" w:cs="Arial"/>
          <w:b w:val="0"/>
          <w:sz w:val="24"/>
          <w:szCs w:val="24"/>
        </w:rPr>
        <w:t xml:space="preserve">Before payment can be considered, each invoice must include a detailed elemental breakdown of work completed and the associated costs. </w:t>
      </w:r>
    </w:p>
    <w:p w14:paraId="1BDC4F95" w14:textId="77777777" w:rsidR="009F1116" w:rsidRPr="009F1116" w:rsidRDefault="009F1116" w:rsidP="009F1116">
      <w:pPr>
        <w:pStyle w:val="Heading1"/>
        <w:keepLines w:val="0"/>
        <w:numPr>
          <w:ilvl w:val="0"/>
          <w:numId w:val="1"/>
        </w:numPr>
        <w:adjustRightInd w:val="0"/>
        <w:spacing w:before="0" w:line="240" w:lineRule="auto"/>
        <w:jc w:val="both"/>
        <w:rPr>
          <w:rFonts w:ascii="Arial" w:hAnsi="Arial" w:cs="Arial"/>
          <w:sz w:val="32"/>
          <w:szCs w:val="32"/>
        </w:rPr>
      </w:pPr>
      <w:bookmarkStart w:id="48" w:name="_Toc100828018"/>
      <w:bookmarkEnd w:id="46"/>
      <w:r w:rsidRPr="009F1116">
        <w:rPr>
          <w:rFonts w:ascii="Arial" w:hAnsi="Arial" w:cs="Arial"/>
          <w:sz w:val="32"/>
          <w:szCs w:val="32"/>
        </w:rPr>
        <w:t>CONTRACT MANAGEMENT</w:t>
      </w:r>
      <w:bookmarkEnd w:id="48"/>
      <w:r w:rsidRPr="009F1116">
        <w:rPr>
          <w:rFonts w:ascii="Arial" w:hAnsi="Arial" w:cs="Arial"/>
          <w:sz w:val="32"/>
          <w:szCs w:val="32"/>
        </w:rPr>
        <w:t xml:space="preserve"> </w:t>
      </w:r>
    </w:p>
    <w:p w14:paraId="6DE5D979" w14:textId="77777777" w:rsidR="009F1116" w:rsidRPr="00251109" w:rsidRDefault="009F1116" w:rsidP="009F1116">
      <w:pPr>
        <w:pStyle w:val="Heading2"/>
        <w:keepNext w:val="0"/>
        <w:keepLines w:val="0"/>
        <w:numPr>
          <w:ilvl w:val="1"/>
          <w:numId w:val="1"/>
        </w:numPr>
        <w:tabs>
          <w:tab w:val="clear" w:pos="1003"/>
          <w:tab w:val="num" w:pos="1004"/>
        </w:tabs>
        <w:adjustRightInd w:val="0"/>
        <w:spacing w:before="0" w:after="240" w:line="240" w:lineRule="auto"/>
        <w:ind w:left="1004"/>
        <w:jc w:val="both"/>
        <w:rPr>
          <w:rStyle w:val="normaltextrun"/>
          <w:rFonts w:ascii="Arial" w:hAnsi="Arial" w:cs="Arial"/>
          <w:b w:val="0"/>
          <w:sz w:val="24"/>
        </w:rPr>
      </w:pPr>
      <w:r w:rsidRPr="00251109">
        <w:rPr>
          <w:rStyle w:val="normaltextrun"/>
          <w:rFonts w:ascii="Arial" w:hAnsi="Arial" w:cs="Arial"/>
          <w:b w:val="0"/>
          <w:sz w:val="24"/>
        </w:rPr>
        <w:t>The provisions of Call-Off Schedule 15 (Call-Off Contract Management) shall apply to any Call-Off Contract awarded as a result of this further call-off competition. The detail of the Contract Boards will be agreed and included in the Annex to Call Off Schedule 15 prior to contract signatory.</w:t>
      </w:r>
    </w:p>
    <w:p w14:paraId="25D4E8B3" w14:textId="77777777" w:rsidR="009F1116" w:rsidRPr="00251109" w:rsidRDefault="009F1116" w:rsidP="009F1116">
      <w:pPr>
        <w:pStyle w:val="Heading2"/>
        <w:keepNext w:val="0"/>
        <w:keepLines w:val="0"/>
        <w:numPr>
          <w:ilvl w:val="1"/>
          <w:numId w:val="1"/>
        </w:numPr>
        <w:tabs>
          <w:tab w:val="clear" w:pos="1003"/>
          <w:tab w:val="num" w:pos="1004"/>
        </w:tabs>
        <w:adjustRightInd w:val="0"/>
        <w:spacing w:before="0" w:after="240" w:line="240" w:lineRule="auto"/>
        <w:ind w:left="1004"/>
        <w:jc w:val="both"/>
        <w:rPr>
          <w:rStyle w:val="normaltextrun"/>
          <w:rFonts w:ascii="Arial" w:hAnsi="Arial" w:cs="Arial"/>
          <w:b w:val="0"/>
          <w:sz w:val="24"/>
        </w:rPr>
      </w:pPr>
      <w:r w:rsidRPr="00251109">
        <w:rPr>
          <w:rStyle w:val="normaltextrun"/>
          <w:rFonts w:ascii="Arial" w:hAnsi="Arial" w:cs="Arial"/>
          <w:b w:val="0"/>
          <w:sz w:val="24"/>
        </w:rPr>
        <w:lastRenderedPageBreak/>
        <w:t>Attendance at Contract Review meetings shall be at the Supplier’s own expense.</w:t>
      </w:r>
    </w:p>
    <w:p w14:paraId="73EFEAAC" w14:textId="77777777" w:rsidR="009F1116" w:rsidRPr="009F1116" w:rsidRDefault="009F1116" w:rsidP="009F1116">
      <w:pPr>
        <w:pStyle w:val="Heading2"/>
        <w:spacing w:after="120"/>
        <w:ind w:left="709"/>
        <w:rPr>
          <w:rFonts w:ascii="Arial" w:eastAsia="Arial" w:hAnsi="Arial" w:cs="Arial"/>
          <w:sz w:val="24"/>
          <w:szCs w:val="24"/>
        </w:rPr>
      </w:pPr>
    </w:p>
    <w:p w14:paraId="560ACBE8" w14:textId="1D53DBD7" w:rsidR="009F1116" w:rsidRPr="009F1116" w:rsidRDefault="00251109" w:rsidP="009F1116">
      <w:pPr>
        <w:pStyle w:val="Heading1"/>
        <w:keepLines w:val="0"/>
        <w:numPr>
          <w:ilvl w:val="0"/>
          <w:numId w:val="1"/>
        </w:numPr>
        <w:adjustRightInd w:val="0"/>
        <w:spacing w:before="0" w:line="240" w:lineRule="auto"/>
        <w:jc w:val="both"/>
        <w:rPr>
          <w:rFonts w:ascii="Arial" w:hAnsi="Arial" w:cs="Arial"/>
          <w:sz w:val="32"/>
          <w:szCs w:val="32"/>
        </w:rPr>
      </w:pPr>
      <w:bookmarkStart w:id="49" w:name="_Toc368573043"/>
      <w:bookmarkStart w:id="50" w:name="_Toc100828019"/>
      <w:bookmarkEnd w:id="21"/>
      <w:r w:rsidRPr="009F1116">
        <w:rPr>
          <w:rFonts w:ascii="Arial" w:hAnsi="Arial" w:cs="Arial"/>
          <w:sz w:val="32"/>
          <w:szCs w:val="32"/>
        </w:rPr>
        <w:t>LOCATION</w:t>
      </w:r>
      <w:bookmarkEnd w:id="49"/>
      <w:bookmarkEnd w:id="50"/>
      <w:r w:rsidR="009F1116" w:rsidRPr="009F1116">
        <w:rPr>
          <w:rFonts w:ascii="Arial" w:hAnsi="Arial" w:cs="Arial"/>
          <w:sz w:val="32"/>
          <w:szCs w:val="32"/>
        </w:rPr>
        <w:t xml:space="preserve"> </w:t>
      </w:r>
    </w:p>
    <w:p w14:paraId="773D7432" w14:textId="77777777" w:rsidR="009F1116" w:rsidRPr="00251109" w:rsidRDefault="009F1116" w:rsidP="009F1116">
      <w:pPr>
        <w:pStyle w:val="Heading2"/>
        <w:keepNext w:val="0"/>
        <w:keepLines w:val="0"/>
        <w:numPr>
          <w:ilvl w:val="1"/>
          <w:numId w:val="1"/>
        </w:numPr>
        <w:tabs>
          <w:tab w:val="clear" w:pos="1003"/>
          <w:tab w:val="num" w:pos="1004"/>
        </w:tabs>
        <w:adjustRightInd w:val="0"/>
        <w:spacing w:before="0" w:after="240" w:line="240" w:lineRule="auto"/>
        <w:ind w:left="1004"/>
        <w:jc w:val="both"/>
        <w:rPr>
          <w:rStyle w:val="normaltextrun"/>
          <w:rFonts w:ascii="Arial" w:hAnsi="Arial" w:cs="Arial"/>
          <w:b w:val="0"/>
          <w:sz w:val="24"/>
        </w:rPr>
      </w:pPr>
      <w:r w:rsidRPr="00251109">
        <w:rPr>
          <w:rStyle w:val="normaltextrun"/>
          <w:rFonts w:ascii="Arial" w:hAnsi="Arial" w:cs="Arial"/>
          <w:b w:val="0"/>
          <w:sz w:val="24"/>
        </w:rPr>
        <w:t>Roles are required predominantly in the DWP Digital Hubs in Newcastle, Leeds and Blackpool. However, during the period of the contract resources on occasion may be required to travel to other Digital Hubs listed under 21.2.</w:t>
      </w:r>
    </w:p>
    <w:p w14:paraId="0B9F981B" w14:textId="77777777" w:rsidR="009F1116" w:rsidRPr="00251109" w:rsidRDefault="009F1116" w:rsidP="009F1116">
      <w:pPr>
        <w:pStyle w:val="Heading2"/>
        <w:keepNext w:val="0"/>
        <w:keepLines w:val="0"/>
        <w:numPr>
          <w:ilvl w:val="1"/>
          <w:numId w:val="1"/>
        </w:numPr>
        <w:tabs>
          <w:tab w:val="clear" w:pos="1003"/>
          <w:tab w:val="num" w:pos="1004"/>
        </w:tabs>
        <w:adjustRightInd w:val="0"/>
        <w:spacing w:before="0" w:after="240" w:line="240" w:lineRule="auto"/>
        <w:ind w:left="1004"/>
        <w:jc w:val="both"/>
        <w:rPr>
          <w:rStyle w:val="normaltextrun"/>
          <w:rFonts w:ascii="Arial" w:hAnsi="Arial" w:cs="Arial"/>
          <w:b w:val="0"/>
          <w:sz w:val="24"/>
        </w:rPr>
      </w:pPr>
      <w:r w:rsidRPr="00251109">
        <w:rPr>
          <w:rStyle w:val="normaltextrun"/>
          <w:rFonts w:ascii="Arial" w:hAnsi="Arial" w:cs="Arial"/>
          <w:b w:val="0"/>
          <w:sz w:val="24"/>
        </w:rPr>
        <w:t>The Contracting Authority has 7 Digital Hubs where Supplier Staff may be required to attend these are:</w:t>
      </w:r>
    </w:p>
    <w:p w14:paraId="049AF3B1" w14:textId="77777777" w:rsidR="009F1116" w:rsidRPr="00251109" w:rsidRDefault="009F1116" w:rsidP="009F1116">
      <w:pPr>
        <w:pStyle w:val="Heading3"/>
        <w:keepNext w:val="0"/>
        <w:keepLines w:val="0"/>
        <w:numPr>
          <w:ilvl w:val="2"/>
          <w:numId w:val="1"/>
        </w:numPr>
        <w:tabs>
          <w:tab w:val="num" w:pos="2498"/>
        </w:tabs>
        <w:adjustRightInd w:val="0"/>
        <w:spacing w:before="0" w:after="240" w:line="240" w:lineRule="auto"/>
        <w:ind w:left="2498"/>
        <w:jc w:val="both"/>
        <w:rPr>
          <w:rFonts w:ascii="Arial" w:hAnsi="Arial" w:cs="Arial"/>
          <w:b w:val="0"/>
        </w:rPr>
      </w:pPr>
      <w:r w:rsidRPr="00251109">
        <w:rPr>
          <w:rFonts w:ascii="Arial" w:hAnsi="Arial" w:cs="Arial"/>
          <w:b w:val="0"/>
          <w:sz w:val="24"/>
        </w:rPr>
        <w:t>Peel Park, Blackpool;</w:t>
      </w:r>
    </w:p>
    <w:p w14:paraId="47838366" w14:textId="77777777" w:rsidR="009F1116" w:rsidRPr="00251109" w:rsidRDefault="009F1116" w:rsidP="009F1116">
      <w:pPr>
        <w:pStyle w:val="Heading3"/>
        <w:keepNext w:val="0"/>
        <w:keepLines w:val="0"/>
        <w:numPr>
          <w:ilvl w:val="2"/>
          <w:numId w:val="1"/>
        </w:numPr>
        <w:tabs>
          <w:tab w:val="num" w:pos="2498"/>
        </w:tabs>
        <w:adjustRightInd w:val="0"/>
        <w:spacing w:before="0" w:after="240" w:line="240" w:lineRule="auto"/>
        <w:ind w:left="2498"/>
        <w:jc w:val="both"/>
        <w:rPr>
          <w:rFonts w:ascii="Arial" w:hAnsi="Arial" w:cs="Arial"/>
          <w:b w:val="0"/>
        </w:rPr>
      </w:pPr>
      <w:r w:rsidRPr="00251109">
        <w:rPr>
          <w:rFonts w:ascii="Arial" w:hAnsi="Arial" w:cs="Arial"/>
          <w:b w:val="0"/>
          <w:sz w:val="24"/>
        </w:rPr>
        <w:t>St Peter’s Square, Manchester;</w:t>
      </w:r>
    </w:p>
    <w:p w14:paraId="1B54BF71" w14:textId="77777777" w:rsidR="009F1116" w:rsidRPr="00251109" w:rsidRDefault="009F1116" w:rsidP="009F1116">
      <w:pPr>
        <w:pStyle w:val="Heading3"/>
        <w:keepNext w:val="0"/>
        <w:keepLines w:val="0"/>
        <w:numPr>
          <w:ilvl w:val="2"/>
          <w:numId w:val="1"/>
        </w:numPr>
        <w:tabs>
          <w:tab w:val="num" w:pos="2498"/>
        </w:tabs>
        <w:adjustRightInd w:val="0"/>
        <w:spacing w:before="0" w:after="240" w:line="240" w:lineRule="auto"/>
        <w:ind w:left="2498"/>
        <w:jc w:val="both"/>
        <w:rPr>
          <w:rFonts w:ascii="Arial" w:hAnsi="Arial" w:cs="Arial"/>
          <w:b w:val="0"/>
        </w:rPr>
      </w:pPr>
      <w:r w:rsidRPr="00251109">
        <w:rPr>
          <w:rFonts w:ascii="Arial" w:hAnsi="Arial" w:cs="Arial"/>
          <w:b w:val="0"/>
          <w:sz w:val="24"/>
        </w:rPr>
        <w:t>Benton Park View, Newcastle;</w:t>
      </w:r>
    </w:p>
    <w:p w14:paraId="1D410E4C" w14:textId="77777777" w:rsidR="009F1116" w:rsidRPr="00251109" w:rsidRDefault="009F1116" w:rsidP="009F1116">
      <w:pPr>
        <w:pStyle w:val="Heading3"/>
        <w:keepNext w:val="0"/>
        <w:keepLines w:val="0"/>
        <w:numPr>
          <w:ilvl w:val="2"/>
          <w:numId w:val="1"/>
        </w:numPr>
        <w:tabs>
          <w:tab w:val="num" w:pos="2498"/>
        </w:tabs>
        <w:adjustRightInd w:val="0"/>
        <w:spacing w:before="0" w:after="240" w:line="240" w:lineRule="auto"/>
        <w:ind w:left="2498"/>
        <w:jc w:val="both"/>
        <w:rPr>
          <w:rFonts w:ascii="Arial" w:hAnsi="Arial" w:cs="Arial"/>
          <w:b w:val="0"/>
        </w:rPr>
      </w:pPr>
      <w:r w:rsidRPr="00251109">
        <w:rPr>
          <w:rFonts w:ascii="Arial" w:hAnsi="Arial" w:cs="Arial"/>
          <w:b w:val="0"/>
          <w:sz w:val="24"/>
        </w:rPr>
        <w:t>Quarry House, Leeds;</w:t>
      </w:r>
    </w:p>
    <w:p w14:paraId="63CE2E95" w14:textId="77777777" w:rsidR="009F1116" w:rsidRPr="00251109" w:rsidRDefault="009F1116" w:rsidP="009F1116">
      <w:pPr>
        <w:pStyle w:val="Heading3"/>
        <w:keepNext w:val="0"/>
        <w:keepLines w:val="0"/>
        <w:numPr>
          <w:ilvl w:val="2"/>
          <w:numId w:val="1"/>
        </w:numPr>
        <w:tabs>
          <w:tab w:val="num" w:pos="2498"/>
        </w:tabs>
        <w:adjustRightInd w:val="0"/>
        <w:spacing w:before="0" w:after="240" w:line="240" w:lineRule="auto"/>
        <w:ind w:left="2498"/>
        <w:jc w:val="both"/>
        <w:rPr>
          <w:rFonts w:ascii="Arial" w:hAnsi="Arial" w:cs="Arial"/>
          <w:b w:val="0"/>
        </w:rPr>
      </w:pPr>
      <w:r w:rsidRPr="00251109">
        <w:rPr>
          <w:rFonts w:ascii="Arial" w:hAnsi="Arial" w:cs="Arial"/>
          <w:b w:val="0"/>
          <w:sz w:val="24"/>
        </w:rPr>
        <w:t>Kings Court, Sheffield;</w:t>
      </w:r>
    </w:p>
    <w:p w14:paraId="77DDF413" w14:textId="77777777" w:rsidR="009F1116" w:rsidRPr="00251109" w:rsidRDefault="009F1116" w:rsidP="009F1116">
      <w:pPr>
        <w:pStyle w:val="Heading3"/>
        <w:keepNext w:val="0"/>
        <w:keepLines w:val="0"/>
        <w:numPr>
          <w:ilvl w:val="2"/>
          <w:numId w:val="1"/>
        </w:numPr>
        <w:tabs>
          <w:tab w:val="num" w:pos="2498"/>
        </w:tabs>
        <w:adjustRightInd w:val="0"/>
        <w:spacing w:before="0" w:after="240" w:line="240" w:lineRule="auto"/>
        <w:ind w:left="2498"/>
        <w:jc w:val="both"/>
        <w:rPr>
          <w:rFonts w:ascii="Arial" w:hAnsi="Arial" w:cs="Arial"/>
          <w:b w:val="0"/>
        </w:rPr>
      </w:pPr>
      <w:r w:rsidRPr="00251109">
        <w:rPr>
          <w:rFonts w:ascii="Arial" w:hAnsi="Arial" w:cs="Arial"/>
          <w:b w:val="0"/>
          <w:sz w:val="24"/>
        </w:rPr>
        <w:t>Caxton House, London;</w:t>
      </w:r>
    </w:p>
    <w:p w14:paraId="18E976F7" w14:textId="77777777" w:rsidR="009F1116" w:rsidRPr="00251109" w:rsidRDefault="009F1116" w:rsidP="009F1116">
      <w:pPr>
        <w:pStyle w:val="Heading3"/>
        <w:keepNext w:val="0"/>
        <w:keepLines w:val="0"/>
        <w:numPr>
          <w:ilvl w:val="2"/>
          <w:numId w:val="1"/>
        </w:numPr>
        <w:tabs>
          <w:tab w:val="num" w:pos="2498"/>
        </w:tabs>
        <w:adjustRightInd w:val="0"/>
        <w:spacing w:before="0" w:after="240" w:line="240" w:lineRule="auto"/>
        <w:ind w:left="2498"/>
        <w:jc w:val="both"/>
        <w:rPr>
          <w:rFonts w:ascii="Arial" w:hAnsi="Arial" w:cs="Arial"/>
          <w:b w:val="0"/>
        </w:rPr>
      </w:pPr>
      <w:r w:rsidRPr="00251109">
        <w:rPr>
          <w:rFonts w:ascii="Arial" w:hAnsi="Arial" w:cs="Arial"/>
          <w:b w:val="0"/>
          <w:sz w:val="24"/>
        </w:rPr>
        <w:t>Arena Central, Birmingham.</w:t>
      </w:r>
    </w:p>
    <w:p w14:paraId="4F859129" w14:textId="77777777" w:rsidR="009F1116" w:rsidRPr="00251109" w:rsidRDefault="009F1116" w:rsidP="009F1116">
      <w:pPr>
        <w:pStyle w:val="paragraph"/>
        <w:spacing w:before="0" w:beforeAutospacing="0" w:after="0" w:afterAutospacing="0"/>
        <w:ind w:left="1080"/>
        <w:textAlignment w:val="baseline"/>
        <w:rPr>
          <w:rStyle w:val="normaltextrun"/>
          <w:rFonts w:ascii="Arial" w:hAnsi="Arial" w:cs="Arial"/>
        </w:rPr>
      </w:pPr>
    </w:p>
    <w:p w14:paraId="521EAAE9" w14:textId="77777777" w:rsidR="009F1116" w:rsidRPr="00251109" w:rsidRDefault="009F1116" w:rsidP="009F1116">
      <w:pPr>
        <w:pStyle w:val="Heading2"/>
        <w:keepNext w:val="0"/>
        <w:keepLines w:val="0"/>
        <w:numPr>
          <w:ilvl w:val="1"/>
          <w:numId w:val="1"/>
        </w:numPr>
        <w:tabs>
          <w:tab w:val="clear" w:pos="1003"/>
          <w:tab w:val="num" w:pos="1004"/>
        </w:tabs>
        <w:adjustRightInd w:val="0"/>
        <w:spacing w:before="0" w:after="240" w:line="240" w:lineRule="auto"/>
        <w:ind w:left="1004"/>
        <w:jc w:val="both"/>
        <w:rPr>
          <w:rStyle w:val="normaltextrun"/>
          <w:rFonts w:ascii="Arial" w:hAnsi="Arial" w:cs="Arial"/>
          <w:b w:val="0"/>
          <w:sz w:val="24"/>
        </w:rPr>
      </w:pPr>
      <w:r w:rsidRPr="00251109">
        <w:rPr>
          <w:rStyle w:val="normaltextrun"/>
          <w:rFonts w:ascii="Arial" w:hAnsi="Arial" w:cs="Arial"/>
          <w:b w:val="0"/>
          <w:sz w:val="24"/>
        </w:rPr>
        <w:t>The Contracting Authority currently operates a hybrid working policy with a requirement to work a minimum of 40% of the time in the designated DWP office.</w:t>
      </w:r>
    </w:p>
    <w:p w14:paraId="7D8F7E63" w14:textId="51EF8237" w:rsidR="009F1116" w:rsidRPr="00251109" w:rsidRDefault="009F1116" w:rsidP="009F1116">
      <w:pPr>
        <w:pStyle w:val="Heading1"/>
        <w:keepLines w:val="0"/>
        <w:numPr>
          <w:ilvl w:val="0"/>
          <w:numId w:val="1"/>
        </w:numPr>
        <w:adjustRightInd w:val="0"/>
        <w:spacing w:before="0" w:after="240" w:line="240" w:lineRule="auto"/>
        <w:jc w:val="both"/>
        <w:rPr>
          <w:rStyle w:val="normaltextrun"/>
          <w:rFonts w:ascii="Arial" w:hAnsi="Arial" w:cs="Arial"/>
          <w:b w:val="0"/>
          <w:sz w:val="24"/>
        </w:rPr>
      </w:pPr>
      <w:bookmarkStart w:id="51" w:name="_Toc100828020"/>
      <w:r w:rsidRPr="00251109">
        <w:rPr>
          <w:rStyle w:val="normaltextrun"/>
          <w:rFonts w:ascii="Arial" w:hAnsi="Arial" w:cs="Arial"/>
          <w:b w:val="0"/>
          <w:sz w:val="24"/>
        </w:rPr>
        <w:t>Annex 1 – DWP technical stack</w:t>
      </w:r>
      <w:bookmarkEnd w:id="51"/>
    </w:p>
    <w:p w14:paraId="04F0A2B1" w14:textId="730BBFFB" w:rsidR="009F1116" w:rsidRPr="00251109" w:rsidRDefault="009F1116" w:rsidP="009F1116">
      <w:pPr>
        <w:pStyle w:val="Heading1"/>
        <w:keepLines w:val="0"/>
        <w:numPr>
          <w:ilvl w:val="0"/>
          <w:numId w:val="1"/>
        </w:numPr>
        <w:adjustRightInd w:val="0"/>
        <w:spacing w:before="0" w:after="240" w:line="240" w:lineRule="auto"/>
        <w:jc w:val="both"/>
        <w:rPr>
          <w:rStyle w:val="normaltextrun"/>
          <w:rFonts w:ascii="Arial" w:hAnsi="Arial" w:cs="Arial"/>
          <w:b w:val="0"/>
          <w:sz w:val="24"/>
        </w:rPr>
      </w:pPr>
      <w:bookmarkStart w:id="52" w:name="_Toc100828021"/>
      <w:r w:rsidRPr="00251109">
        <w:rPr>
          <w:rStyle w:val="normaltextrun"/>
          <w:rFonts w:ascii="Arial" w:hAnsi="Arial" w:cs="Arial"/>
          <w:b w:val="0"/>
          <w:sz w:val="24"/>
        </w:rPr>
        <w:t>Annex 2 – DWP Travel Policy</w:t>
      </w:r>
      <w:bookmarkEnd w:id="52"/>
    </w:p>
    <w:p w14:paraId="202499FC" w14:textId="77777777" w:rsidR="009F1116" w:rsidRDefault="009F1116" w:rsidP="009F1116">
      <w:pPr>
        <w:spacing w:after="111" w:line="265" w:lineRule="auto"/>
        <w:rPr>
          <w:rFonts w:ascii="Arial" w:eastAsia="Arial" w:hAnsi="Arial" w:cs="Arial"/>
          <w:b/>
        </w:rPr>
      </w:pPr>
      <w:bookmarkStart w:id="53" w:name="_heading=h.gjdgxs" w:colFirst="0" w:colLast="0"/>
      <w:bookmarkEnd w:id="53"/>
    </w:p>
    <w:p w14:paraId="64EE9AA2" w14:textId="77777777" w:rsidR="009F1116" w:rsidRDefault="009F1116">
      <w:pPr>
        <w:spacing w:after="111" w:line="265" w:lineRule="auto"/>
        <w:ind w:left="-5" w:hanging="10"/>
        <w:rPr>
          <w:rFonts w:ascii="Arial" w:eastAsia="Arial" w:hAnsi="Arial" w:cs="Arial"/>
          <w:b/>
        </w:rPr>
      </w:pPr>
    </w:p>
    <w:p w14:paraId="78DA7B91" w14:textId="30AF1444" w:rsidR="00C1706D" w:rsidRDefault="00AA4222" w:rsidP="00536919">
      <w:pPr>
        <w:spacing w:after="111" w:line="265" w:lineRule="auto"/>
      </w:pPr>
      <w:r>
        <w:rPr>
          <w:rFonts w:ascii="Arial" w:eastAsia="Arial" w:hAnsi="Arial" w:cs="Arial"/>
          <w:b/>
        </w:rPr>
        <w:t>Worker Engagement Status (including IR35 status)</w:t>
      </w:r>
    </w:p>
    <w:p w14:paraId="4FCC7FDD" w14:textId="6DEC0F2E" w:rsidR="00C1706D" w:rsidRPr="00AA4222" w:rsidRDefault="00AA4222" w:rsidP="00AA4222">
      <w:pPr>
        <w:spacing w:after="9275" w:line="256" w:lineRule="auto"/>
        <w:ind w:left="-5" w:hanging="10"/>
        <w:rPr>
          <w:rFonts w:ascii="Arial" w:eastAsia="Arial" w:hAnsi="Arial" w:cs="Arial"/>
          <w:sz w:val="20"/>
          <w:szCs w:val="20"/>
        </w:rPr>
      </w:pPr>
      <w:r>
        <w:rPr>
          <w:rFonts w:ascii="Arial" w:eastAsia="Arial" w:hAnsi="Arial" w:cs="Arial"/>
        </w:rPr>
        <w:t>Where the Buyer has assessed its requirement and it is for Resource, the IR35 status of the Supplier Staff in Key Roles must be detailed in this Specification and, if applicable, in each Statement of Work.</w:t>
      </w:r>
      <w:r w:rsidR="00536919">
        <w:rPr>
          <w:rFonts w:ascii="Arial" w:eastAsia="Arial" w:hAnsi="Arial" w:cs="Arial"/>
          <w:sz w:val="20"/>
          <w:szCs w:val="20"/>
        </w:rPr>
        <w:t xml:space="preserve"> </w:t>
      </w:r>
      <w:r w:rsidR="00536919">
        <w:rPr>
          <w:rFonts w:ascii="Arial" w:eastAsia="Arial" w:hAnsi="Arial" w:cs="Arial"/>
          <w:sz w:val="20"/>
          <w:szCs w:val="20"/>
        </w:rPr>
        <w:br/>
      </w:r>
      <w:r w:rsidR="00536919">
        <w:rPr>
          <w:rFonts w:ascii="Arial" w:eastAsia="Arial" w:hAnsi="Arial" w:cs="Arial"/>
          <w:sz w:val="20"/>
          <w:szCs w:val="20"/>
        </w:rPr>
        <w:br/>
      </w:r>
      <w:r w:rsidR="00536919">
        <w:rPr>
          <w:rFonts w:ascii="Arial" w:eastAsia="Arial" w:hAnsi="Arial" w:cs="Arial"/>
          <w:sz w:val="20"/>
          <w:szCs w:val="20"/>
        </w:rPr>
        <w:br/>
      </w:r>
      <w:r w:rsidR="00536919">
        <w:rPr>
          <w:rFonts w:ascii="Arial" w:eastAsia="Arial" w:hAnsi="Arial" w:cs="Arial"/>
          <w:sz w:val="20"/>
          <w:szCs w:val="20"/>
        </w:rPr>
        <w:br/>
      </w:r>
      <w:r w:rsidR="00536919">
        <w:rPr>
          <w:rFonts w:ascii="Arial" w:eastAsia="Arial" w:hAnsi="Arial" w:cs="Arial"/>
          <w:sz w:val="20"/>
          <w:szCs w:val="20"/>
        </w:rPr>
        <w:br/>
      </w:r>
      <w:r w:rsidR="00536919">
        <w:rPr>
          <w:rFonts w:ascii="Arial" w:eastAsia="Arial" w:hAnsi="Arial" w:cs="Arial"/>
          <w:sz w:val="20"/>
          <w:szCs w:val="20"/>
        </w:rPr>
        <w:br/>
      </w:r>
      <w:r>
        <w:rPr>
          <w:rFonts w:ascii="Arial" w:eastAsia="Arial" w:hAnsi="Arial" w:cs="Arial"/>
          <w:sz w:val="20"/>
          <w:szCs w:val="20"/>
        </w:rPr>
        <w:t>Framework Ref: RM6263</w:t>
      </w:r>
      <w:r w:rsidR="00536919">
        <w:rPr>
          <w:rFonts w:ascii="Arial" w:eastAsia="Arial" w:hAnsi="Arial" w:cs="Arial"/>
          <w:sz w:val="20"/>
          <w:szCs w:val="20"/>
        </w:rPr>
        <w:br/>
      </w:r>
      <w:r w:rsidR="00536919">
        <w:t>Project Version: v1.0</w:t>
      </w:r>
      <w:r w:rsidR="00536919">
        <w:br/>
        <w:t>Model Version: v3.0</w:t>
      </w:r>
    </w:p>
    <w:sectPr w:rsidR="00C1706D" w:rsidRPr="00AA4222">
      <w:pgSz w:w="11920" w:h="16840"/>
      <w:pgMar w:top="1440" w:right="1454"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1200365"/>
    <w:multiLevelType w:val="multilevel"/>
    <w:tmpl w:val="EF005A10"/>
    <w:lvl w:ilvl="0">
      <w:start w:val="1"/>
      <w:numFmt w:val="decimal"/>
      <w:lvlRestart w:val="0"/>
      <w:lvlText w:val="%1."/>
      <w:lvlJc w:val="left"/>
      <w:pPr>
        <w:tabs>
          <w:tab w:val="num" w:pos="720"/>
        </w:tabs>
        <w:ind w:left="720" w:hanging="720"/>
      </w:pPr>
      <w:rPr>
        <w:caps w:val="0"/>
        <w:effect w:val="none"/>
      </w:rPr>
    </w:lvl>
    <w:lvl w:ilvl="1">
      <w:start w:val="1"/>
      <w:numFmt w:val="decimal"/>
      <w:lvlText w:val="%1.%2."/>
      <w:lvlJc w:val="left"/>
      <w:pPr>
        <w:tabs>
          <w:tab w:val="num" w:pos="1003"/>
        </w:tabs>
        <w:ind w:left="1003" w:hanging="720"/>
      </w:pPr>
      <w:rPr>
        <w:caps w:val="0"/>
        <w:sz w:val="24"/>
        <w:szCs w:val="24"/>
        <w:effect w:val="none"/>
      </w:rPr>
    </w:lvl>
    <w:lvl w:ilvl="2">
      <w:start w:val="1"/>
      <w:numFmt w:val="decimal"/>
      <w:lvlText w:val="%1.%2.%3."/>
      <w:lvlJc w:val="left"/>
      <w:pPr>
        <w:tabs>
          <w:tab w:val="num" w:pos="2922"/>
        </w:tabs>
        <w:ind w:left="2922" w:hanging="1080"/>
      </w:pPr>
      <w:rPr>
        <w:b w:val="0"/>
        <w:caps w:val="0"/>
        <w:effect w:val="none"/>
      </w:rPr>
    </w:lvl>
    <w:lvl w:ilvl="3">
      <w:start w:val="1"/>
      <w:numFmt w:val="decimal"/>
      <w:lvlText w:val="%1.%2.%3.%4."/>
      <w:lvlJc w:val="left"/>
      <w:pPr>
        <w:tabs>
          <w:tab w:val="num" w:pos="2880"/>
        </w:tabs>
        <w:ind w:left="2880" w:hanging="1080"/>
      </w:pPr>
      <w:rPr>
        <w:caps w:val="0"/>
        <w:effect w:val="none"/>
      </w:rPr>
    </w:lvl>
    <w:lvl w:ilvl="4">
      <w:start w:val="1"/>
      <w:numFmt w:val="decimal"/>
      <w:lvlText w:val="%1.%2.%3.%4.%5."/>
      <w:lvlJc w:val="left"/>
      <w:pPr>
        <w:tabs>
          <w:tab w:val="num" w:pos="3600"/>
        </w:tabs>
        <w:ind w:left="3600" w:hanging="720"/>
      </w:pPr>
      <w:rPr>
        <w:caps w:val="0"/>
        <w:effect w:val="none"/>
      </w:rPr>
    </w:lvl>
    <w:lvl w:ilvl="5">
      <w:start w:val="1"/>
      <w:numFmt w:val="decimal"/>
      <w:lvlText w:val="%1.%2.%3.%4.%5.%6."/>
      <w:lvlJc w:val="left"/>
      <w:pPr>
        <w:tabs>
          <w:tab w:val="num" w:pos="4320"/>
        </w:tabs>
        <w:ind w:left="4320" w:hanging="720"/>
      </w:pPr>
      <w:rPr>
        <w:caps w:val="0"/>
        <w:effect w:val="none"/>
      </w:rPr>
    </w:lvl>
    <w:lvl w:ilvl="6">
      <w:start w:val="1"/>
      <w:numFmt w:val="decimal"/>
      <w:lvlText w:val="%1.%2.%3.%4.%5.%6.%7."/>
      <w:lvlJc w:val="left"/>
      <w:pPr>
        <w:tabs>
          <w:tab w:val="num" w:pos="5040"/>
        </w:tabs>
        <w:ind w:left="5040" w:hanging="720"/>
      </w:pPr>
      <w:rPr>
        <w:caps w:val="0"/>
        <w:effect w:val="none"/>
      </w:rPr>
    </w:lvl>
    <w:lvl w:ilvl="7">
      <w:start w:val="1"/>
      <w:numFmt w:val="decimal"/>
      <w:lvlText w:val="%1.%2.%3.%4.%5.%6.%7.%8."/>
      <w:lvlJc w:val="left"/>
      <w:pPr>
        <w:tabs>
          <w:tab w:val="num" w:pos="5040"/>
        </w:tabs>
        <w:ind w:left="5040" w:hanging="720"/>
      </w:pPr>
      <w:rPr>
        <w:caps w:val="0"/>
        <w:effect w:val="none"/>
      </w:rPr>
    </w:lvl>
    <w:lvl w:ilvl="8">
      <w:start w:val="1"/>
      <w:numFmt w:val="decimal"/>
      <w:lvlText w:val="%1.%2.%3.%4.%5.%6.%7.%8.%9."/>
      <w:lvlJc w:val="left"/>
      <w:pPr>
        <w:tabs>
          <w:tab w:val="num" w:pos="5040"/>
        </w:tabs>
        <w:ind w:left="5040" w:hanging="720"/>
      </w:pPr>
      <w:rPr>
        <w:caps w:val="0"/>
        <w:effect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706D"/>
    <w:rsid w:val="00244042"/>
    <w:rsid w:val="00251109"/>
    <w:rsid w:val="005233C5"/>
    <w:rsid w:val="00536919"/>
    <w:rsid w:val="009F1116"/>
    <w:rsid w:val="00AA4222"/>
    <w:rsid w:val="00B34F33"/>
    <w:rsid w:val="00C1706D"/>
    <w:rsid w:val="00F8697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DA7B8B"/>
  <w15:docId w15:val="{90C31191-FE96-4015-9EDF-F4ED3A260E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color w:val="000000"/>
    </w:rPr>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2"/>
    <w:basedOn w:val="Normal"/>
    <w:next w:val="Normal"/>
    <w:uiPriority w:val="99"/>
    <w:qFormat/>
    <w:pPr>
      <w:keepNext/>
      <w:keepLines/>
      <w:spacing w:before="480" w:after="120"/>
      <w:outlineLvl w:val="0"/>
    </w:pPr>
    <w:rPr>
      <w:b/>
      <w:sz w:val="48"/>
      <w:szCs w:val="48"/>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Ma"/>
    <w:basedOn w:val="Normal"/>
    <w:next w:val="Normal"/>
    <w:uiPriority w:val="99"/>
    <w:unhideWhenUsed/>
    <w:qFormat/>
    <w:pPr>
      <w:keepNext/>
      <w:keepLines/>
      <w:spacing w:before="360" w:after="80"/>
      <w:outlineLvl w:val="1"/>
    </w:pPr>
    <w:rPr>
      <w:b/>
      <w:sz w:val="36"/>
      <w:szCs w:val="36"/>
    </w:r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3"/>
    <w:basedOn w:val="Normal"/>
    <w:next w:val="Normal"/>
    <w:uiPriority w:val="99"/>
    <w:unhideWhenUsed/>
    <w:qFormat/>
    <w:pPr>
      <w:keepNext/>
      <w:keepLines/>
      <w:spacing w:before="280" w:after="80"/>
      <w:outlineLvl w:val="2"/>
    </w:pPr>
    <w:rPr>
      <w:b/>
      <w:sz w:val="28"/>
      <w:szCs w:val="28"/>
    </w:rPr>
  </w:style>
  <w:style w:type="paragraph" w:styleId="Heading4">
    <w:name w:val="heading 4"/>
    <w:aliases w:val="Numbered - 4,Te,(i),Level 2 - a,Sub-Minor,Su,MPS Standard Sub- Sub-Sub Heading,PA Micro Section,n,h4,h4 sub sub heading,D Sub-Sub/Plain,Level 2 - (a),GPH Heading 4,Schedules,Second Level Heading HM,Subhead C,H4,dash,Project table,Propos"/>
    <w:basedOn w:val="Normal"/>
    <w:next w:val="Normal"/>
    <w:uiPriority w:val="99"/>
    <w:unhideWhenUsed/>
    <w:qFormat/>
    <w:pPr>
      <w:keepNext/>
      <w:keepLines/>
      <w:spacing w:before="240" w:after="40"/>
      <w:outlineLvl w:val="3"/>
    </w:pPr>
    <w:rPr>
      <w:b/>
      <w:sz w:val="24"/>
      <w:szCs w:val="24"/>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
    <w:basedOn w:val="Normal"/>
    <w:next w:val="Normal"/>
    <w:unhideWhenUsed/>
    <w:qFormat/>
    <w:pPr>
      <w:keepNext/>
      <w:keepLines/>
      <w:spacing w:before="220" w:after="40"/>
      <w:outlineLvl w:val="4"/>
    </w:pPr>
    <w:rPr>
      <w:b/>
    </w:rPr>
  </w:style>
  <w:style w:type="paragraph" w:styleId="Heading6">
    <w:name w:val="heading 6"/>
    <w:aliases w:val="Heading 6 (Do Not Use),Heading 6(unused),Legal Level 1.,L1 PIP,Heading 6  Appendix Y &amp; Z,Lev 6,H6 DO NOT USE,Bullet list,PA Appendix,H6,H61,PR14"/>
    <w:basedOn w:val="Normal"/>
    <w:next w:val="Normal"/>
    <w:unhideWhenUsed/>
    <w:qFormat/>
    <w:pPr>
      <w:keepNext/>
      <w:keepLines/>
      <w:spacing w:before="200" w:after="40"/>
      <w:outlineLvl w:val="5"/>
    </w:pPr>
    <w:rPr>
      <w:b/>
      <w:sz w:val="20"/>
      <w:szCs w:val="20"/>
    </w:rPr>
  </w:style>
  <w:style w:type="paragraph" w:styleId="Heading7">
    <w:name w:val="heading 7"/>
    <w:aliases w:val="Heading 7 (Do Not Use),Heading 7(unused),Legal Level 1.1.,L2 PIP,Lev 7,H7DO NOT USE,PA Appendix Major"/>
    <w:basedOn w:val="Normal"/>
    <w:link w:val="Heading7Char"/>
    <w:qFormat/>
    <w:rsid w:val="009F1116"/>
    <w:pPr>
      <w:tabs>
        <w:tab w:val="num" w:pos="5040"/>
      </w:tabs>
      <w:adjustRightInd w:val="0"/>
      <w:spacing w:after="240" w:line="240" w:lineRule="auto"/>
      <w:ind w:left="5040" w:hanging="720"/>
      <w:jc w:val="both"/>
      <w:outlineLvl w:val="6"/>
    </w:pPr>
    <w:rPr>
      <w:rFonts w:ascii="Arial" w:eastAsia="STZhongsong" w:hAnsi="Arial" w:cs="Times New Roman"/>
      <w:color w:val="auto"/>
      <w:szCs w:val="20"/>
      <w:lang w:eastAsia="zh-CN"/>
    </w:rPr>
  </w:style>
  <w:style w:type="paragraph" w:styleId="Heading8">
    <w:name w:val="heading 8"/>
    <w:aliases w:val="Heading 8 (Do Not Use),Legal Level 1.1.1.,Lev 8,h8 DO NOT USE,PA Appendix Minor"/>
    <w:basedOn w:val="Normal"/>
    <w:link w:val="Heading8Char"/>
    <w:uiPriority w:val="99"/>
    <w:qFormat/>
    <w:rsid w:val="009F1116"/>
    <w:pPr>
      <w:tabs>
        <w:tab w:val="num" w:pos="5040"/>
      </w:tabs>
      <w:adjustRightInd w:val="0"/>
      <w:spacing w:after="240" w:line="240" w:lineRule="auto"/>
      <w:ind w:left="5040" w:hanging="720"/>
      <w:jc w:val="both"/>
      <w:outlineLvl w:val="7"/>
    </w:pPr>
    <w:rPr>
      <w:rFonts w:ascii="Arial" w:eastAsia="STZhongsong" w:hAnsi="Arial" w:cs="Times New Roman"/>
      <w:color w:val="auto"/>
      <w:szCs w:val="20"/>
      <w:lang w:eastAsia="zh-CN"/>
    </w:rPr>
  </w:style>
  <w:style w:type="paragraph" w:styleId="Heading9">
    <w:name w:val="heading 9"/>
    <w:aliases w:val="Heading 9 (Do Not Use),Heading 9 (defunct),Legal Level 1.1.1.1.,Lev 9,h9 DO NOT USE,App Heading,Titre 10,App1"/>
    <w:basedOn w:val="Normal"/>
    <w:link w:val="Heading9Char"/>
    <w:uiPriority w:val="99"/>
    <w:qFormat/>
    <w:rsid w:val="009F1116"/>
    <w:pPr>
      <w:tabs>
        <w:tab w:val="num" w:pos="5040"/>
      </w:tabs>
      <w:adjustRightInd w:val="0"/>
      <w:spacing w:after="240" w:line="240" w:lineRule="auto"/>
      <w:ind w:left="5040" w:hanging="720"/>
      <w:jc w:val="both"/>
      <w:outlineLvl w:val="8"/>
    </w:pPr>
    <w:rPr>
      <w:rFonts w:ascii="Arial" w:eastAsia="STZhongsong" w:hAnsi="Arial" w:cs="Times New Roman"/>
      <w:color w:val="auto"/>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character" w:customStyle="1" w:styleId="Heading7Char">
    <w:name w:val="Heading 7 Char"/>
    <w:aliases w:val="Heading 7 (Do Not Use) Char,Heading 7(unused) Char,Legal Level 1.1. Char,L2 PIP Char,Lev 7 Char,H7DO NOT USE Char,PA Appendix Major Char"/>
    <w:basedOn w:val="DefaultParagraphFont"/>
    <w:link w:val="Heading7"/>
    <w:rsid w:val="009F1116"/>
    <w:rPr>
      <w:rFonts w:ascii="Arial" w:eastAsia="STZhongsong" w:hAnsi="Arial" w:cs="Times New Roman"/>
      <w:szCs w:val="20"/>
      <w:lang w:eastAsia="zh-CN"/>
    </w:rPr>
  </w:style>
  <w:style w:type="character" w:customStyle="1" w:styleId="Heading8Char">
    <w:name w:val="Heading 8 Char"/>
    <w:aliases w:val="Heading 8 (Do Not Use) Char,Legal Level 1.1.1. Char,Lev 8 Char,h8 DO NOT USE Char,PA Appendix Minor Char"/>
    <w:basedOn w:val="DefaultParagraphFont"/>
    <w:link w:val="Heading8"/>
    <w:uiPriority w:val="99"/>
    <w:rsid w:val="009F1116"/>
    <w:rPr>
      <w:rFonts w:ascii="Arial" w:eastAsia="STZhongsong" w:hAnsi="Arial" w:cs="Times New Roman"/>
      <w:szCs w:val="20"/>
      <w:lang w:eastAsia="zh-CN"/>
    </w:rPr>
  </w:style>
  <w:style w:type="character" w:customStyle="1" w:styleId="Heading9Char">
    <w:name w:val="Heading 9 Char"/>
    <w:aliases w:val="Heading 9 (Do Not Use) Char,Heading 9 (defunct) Char,Legal Level 1.1.1.1. Char,Lev 9 Char,h9 DO NOT USE Char,App Heading Char,Titre 10 Char,App1 Char"/>
    <w:basedOn w:val="DefaultParagraphFont"/>
    <w:link w:val="Heading9"/>
    <w:uiPriority w:val="99"/>
    <w:rsid w:val="009F1116"/>
    <w:rPr>
      <w:rFonts w:ascii="Arial" w:eastAsia="STZhongsong" w:hAnsi="Arial" w:cs="Times New Roman"/>
      <w:szCs w:val="20"/>
      <w:lang w:eastAsia="zh-CN"/>
    </w:rPr>
  </w:style>
  <w:style w:type="table" w:styleId="TableGrid">
    <w:name w:val="Table Grid"/>
    <w:basedOn w:val="TableNormal"/>
    <w:uiPriority w:val="59"/>
    <w:rsid w:val="009F1116"/>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9F1116"/>
    <w:rPr>
      <w:color w:val="0000FF"/>
      <w:u w:val="single"/>
    </w:rPr>
  </w:style>
  <w:style w:type="paragraph" w:styleId="ListParagraph">
    <w:name w:val="List Paragraph"/>
    <w:aliases w:val="Dot pt,No Spacing1,List Paragraph Char Char Char,Indicator Text,List Paragraph1,Numbered Para 1,Bullet 1,Bullet Points,List Paragraph12,Text bullets 1,F5 List Paragraph,Colorful List - Accent 11,MAIN CONTENT,List Paragraph2,Address"/>
    <w:basedOn w:val="Normal"/>
    <w:link w:val="ListParagraphChar"/>
    <w:uiPriority w:val="34"/>
    <w:qFormat/>
    <w:rsid w:val="009F1116"/>
    <w:pPr>
      <w:spacing w:after="0" w:line="240" w:lineRule="auto"/>
      <w:ind w:left="720"/>
    </w:pPr>
    <w:rPr>
      <w:rFonts w:ascii="Arial" w:eastAsia="SimSun" w:hAnsi="Arial" w:cs="Times New Roman"/>
      <w:color w:val="auto"/>
      <w:szCs w:val="24"/>
      <w:lang w:eastAsia="zh-CN"/>
    </w:rPr>
  </w:style>
  <w:style w:type="character" w:customStyle="1" w:styleId="ListParagraphChar">
    <w:name w:val="List Paragraph Char"/>
    <w:aliases w:val="Dot pt Char,No Spacing1 Char,List Paragraph Char Char Char Char,Indicator Text Char,List Paragraph1 Char,Numbered Para 1 Char,Bullet 1 Char,Bullet Points Char,List Paragraph12 Char,Text bullets 1 Char,F5 List Paragraph Char"/>
    <w:basedOn w:val="DefaultParagraphFont"/>
    <w:link w:val="ListParagraph"/>
    <w:uiPriority w:val="34"/>
    <w:qFormat/>
    <w:locked/>
    <w:rsid w:val="009F1116"/>
    <w:rPr>
      <w:rFonts w:ascii="Arial" w:eastAsia="SimSun" w:hAnsi="Arial" w:cs="Times New Roman"/>
      <w:szCs w:val="24"/>
      <w:lang w:eastAsia="zh-CN"/>
    </w:rPr>
  </w:style>
  <w:style w:type="paragraph" w:customStyle="1" w:styleId="paragraph">
    <w:name w:val="paragraph"/>
    <w:basedOn w:val="Normal"/>
    <w:rsid w:val="009F1116"/>
    <w:pPr>
      <w:spacing w:before="100" w:beforeAutospacing="1" w:after="100" w:afterAutospacing="1" w:line="240" w:lineRule="auto"/>
    </w:pPr>
    <w:rPr>
      <w:rFonts w:ascii="Times New Roman" w:eastAsia="Times New Roman" w:hAnsi="Times New Roman" w:cs="Times New Roman"/>
      <w:color w:val="auto"/>
      <w:sz w:val="24"/>
      <w:szCs w:val="24"/>
    </w:rPr>
  </w:style>
  <w:style w:type="character" w:customStyle="1" w:styleId="normaltextrun">
    <w:name w:val="normaltextrun"/>
    <w:basedOn w:val="DefaultParagraphFont"/>
    <w:rsid w:val="009F1116"/>
  </w:style>
  <w:style w:type="character" w:customStyle="1" w:styleId="eop">
    <w:name w:val="eop"/>
    <w:basedOn w:val="DefaultParagraphFont"/>
    <w:rsid w:val="009F11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www.apprenticeships.gov.uk/" TargetMode="External"/><Relationship Id="rId13" Type="http://schemas.openxmlformats.org/officeDocument/2006/relationships/hyperlink" Target="https://assets.publishing.service.gov.uk/government/uploads/system/uploads/attachment_data/file/1054373/Guidance-on-adopting-and-applying-PPN-06_21-_-Selection-Criteria-Jan22__1_.pdf" TargetMode="External"/><Relationship Id="rId3" Type="http://schemas.openxmlformats.org/officeDocument/2006/relationships/styles" Target="styles.xml"/><Relationship Id="rId7" Type="http://schemas.openxmlformats.org/officeDocument/2006/relationships/hyperlink" Target="https://www.gov.uk/government/collections/kickstart-scheme" TargetMode="External"/><Relationship Id="rId12" Type="http://schemas.openxmlformats.org/officeDocument/2006/relationships/hyperlink" Target="https://www.gov.uk/guidance/recruitment-for-ex-services-personne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hyperlink" Target="https://assets.publishing.service.gov.uk/government/uploads/system/uploads/attachment_data/file/940826/Social-Value-Model-Edn-1.1-3-Dec-20.pdf" TargetMode="External"/><Relationship Id="rId11" Type="http://schemas.openxmlformats.org/officeDocument/2006/relationships/hyperlink" Target="https://www.gov.uk/government/publications/unlock-opportunity-employer-information-pack-and-case-studies/employing-prisoners-and-ex-offenders" TargetMode="External"/><Relationship Id="rId5" Type="http://schemas.openxmlformats.org/officeDocument/2006/relationships/webSettings" Target="webSettings.xml"/><Relationship Id="rId15" Type="http://schemas.openxmlformats.org/officeDocument/2006/relationships/hyperlink" Target="https://www.gov.uk/government/publications/hmg-personnel-security-controls" TargetMode="External"/><Relationship Id="rId10" Type="http://schemas.openxmlformats.org/officeDocument/2006/relationships/hyperlink" Target="https://assets.publishing.service.gov.uk/government/uploads/system/uploads/attachment_data/file/839371/6.5922_GEO_returners_toolkit_v6_WEB.PDF" TargetMode="External"/><Relationship Id="rId4" Type="http://schemas.openxmlformats.org/officeDocument/2006/relationships/settings" Target="settings.xml"/><Relationship Id="rId9" Type="http://schemas.openxmlformats.org/officeDocument/2006/relationships/hyperlink" Target="https://nationalcareers.service.gov.uk/careers-advice/how-to-find-graduate-schemes/" TargetMode="External"/><Relationship Id="rId14" Type="http://schemas.openxmlformats.org/officeDocument/2006/relationships/hyperlink" Target="https://www.gov.uk/government/publications/dwp-procurement-security-policies-and-standard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VvnxoZpixfImB1HXb+y8p+DFP3Q==">AMUW2mXIb5SziqMqJCz4mONParCThNekqSf3/668iLOMXEZMOCIYj/VICiFhukkx11a+nLL91X8pgGuIZHuhamAzUITiKwr+Ex8u8nDDMVaIUpFVSiSd1dKI5TAbzqovUJBFTWJh7hL3</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3565</Words>
  <Characters>20321</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Jack Lewis</dc:creator>
  <cp:lastModifiedBy>Jack Lewis</cp:lastModifiedBy>
  <cp:revision>2</cp:revision>
  <dcterms:created xsi:type="dcterms:W3CDTF">2022-07-13T15:57:00Z</dcterms:created>
  <dcterms:modified xsi:type="dcterms:W3CDTF">2022-07-13T15:57:00Z</dcterms:modified>
</cp:coreProperties>
</file>